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F7F49" w14:textId="77777777" w:rsidR="00F964C4" w:rsidRDefault="00147A17">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Pr>
          <w:rFonts w:cs="Arial"/>
          <w:sz w:val="24"/>
          <w:szCs w:val="24"/>
          <w:lang w:eastAsia="zh-CN"/>
        </w:rPr>
        <w:t>3GPP TSG-RAN WG4 Meeting #114bis</w:t>
      </w:r>
      <w:r>
        <w:rPr>
          <w:rFonts w:cs="Arial"/>
          <w:sz w:val="24"/>
          <w:szCs w:val="24"/>
          <w:lang w:eastAsia="zh-CN"/>
        </w:rPr>
        <w:tab/>
        <w:t>R4-2504680</w:t>
      </w:r>
    </w:p>
    <w:p w14:paraId="0DC2E1E6" w14:textId="77777777" w:rsidR="00F964C4" w:rsidRDefault="00147A17">
      <w:pPr>
        <w:pStyle w:val="CRCoverPage"/>
        <w:outlineLvl w:val="0"/>
        <w:rPr>
          <w:rFonts w:cs="Arial"/>
          <w:b/>
          <w:lang w:val="en-US"/>
        </w:rPr>
      </w:pPr>
      <w:r>
        <w:rPr>
          <w:rFonts w:cs="Arial"/>
          <w:b/>
          <w:sz w:val="24"/>
          <w:szCs w:val="24"/>
          <w:lang w:eastAsia="zh-CN"/>
        </w:rPr>
        <w:t>Wuhan, Hubei, China, 07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th</w:t>
      </w:r>
      <w:r>
        <w:rPr>
          <w:rFonts w:cs="Arial"/>
          <w:b/>
          <w:sz w:val="24"/>
          <w:szCs w:val="24"/>
          <w:lang w:eastAsia="zh-CN"/>
        </w:rPr>
        <w:t xml:space="preserve"> April, 2025</w:t>
      </w:r>
      <w:r>
        <w:rPr>
          <w:rFonts w:cs="Arial"/>
          <w:sz w:val="24"/>
        </w:rPr>
        <w:tab/>
      </w:r>
      <w:r>
        <w:rPr>
          <w:rFonts w:cs="Arial"/>
          <w:sz w:val="24"/>
        </w:rPr>
        <w:tab/>
      </w:r>
    </w:p>
    <w:p w14:paraId="0860E7E2" w14:textId="77777777" w:rsidR="00F964C4" w:rsidRDefault="00F964C4">
      <w:pPr>
        <w:spacing w:after="120"/>
        <w:ind w:left="1985" w:hanging="1985"/>
        <w:rPr>
          <w:rFonts w:ascii="Arial" w:eastAsia="MS Mincho" w:hAnsi="Arial" w:cs="Arial"/>
          <w:b/>
          <w:sz w:val="22"/>
          <w:lang w:val="en-US"/>
        </w:rPr>
      </w:pPr>
    </w:p>
    <w:p w14:paraId="08AC8CD7" w14:textId="77777777" w:rsidR="00F964C4" w:rsidRDefault="00147A1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7.8.4</w:t>
      </w:r>
    </w:p>
    <w:p w14:paraId="5EA3CF5F" w14:textId="77777777" w:rsidR="00F964C4" w:rsidRDefault="00147A1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D57635A" w14:textId="77777777" w:rsidR="00F964C4" w:rsidRDefault="00147A1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[114bis][122] NR_FR1_7MHz_BW</w:t>
      </w:r>
    </w:p>
    <w:p w14:paraId="2C8B467E" w14:textId="77777777" w:rsidR="00F964C4" w:rsidRDefault="00147A1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1C1E98" w14:textId="77777777" w:rsidR="00F964C4" w:rsidRDefault="00147A17">
      <w:pPr>
        <w:pStyle w:val="Heading1"/>
        <w:rPr>
          <w:rFonts w:eastAsiaTheme="minorEastAsia"/>
          <w:lang w:eastAsia="zh-CN"/>
        </w:rPr>
      </w:pPr>
      <w:r>
        <w:rPr>
          <w:rFonts w:hint="eastAsia"/>
          <w:lang w:eastAsia="ja-JP"/>
        </w:rPr>
        <w:t>Introduction</w:t>
      </w:r>
    </w:p>
    <w:p w14:paraId="2FCEB0B8" w14:textId="77777777" w:rsidR="00F964C4" w:rsidRDefault="00147A17">
      <w:pPr>
        <w:rPr>
          <w:lang w:eastAsia="ja-JP"/>
        </w:rPr>
      </w:pPr>
      <w:r>
        <w:rPr>
          <w:lang w:eastAsia="ja-JP"/>
        </w:rPr>
        <w:t>The scope of this summary is the introduction of 7MHz Channel Bandwidth for n26 and n5 WI, summarizing contributions submitted under AI 7.8.</w:t>
      </w:r>
    </w:p>
    <w:p w14:paraId="275E544B" w14:textId="77777777" w:rsidR="00F964C4" w:rsidRDefault="00147A17">
      <w:pPr>
        <w:rPr>
          <w:lang w:eastAsia="ja-JP"/>
        </w:rPr>
      </w:pPr>
      <w:r>
        <w:rPr>
          <w:lang w:eastAsia="ja-JP"/>
        </w:rPr>
        <w:t>Based on the agenda, this summary is divided in 3 topics: the first one handles some general aspect (e.g. Work Plan), the second one handles the system parameters and UE RF aspects while the third one is related to BS RF impacts.</w:t>
      </w:r>
    </w:p>
    <w:p w14:paraId="68D485BA" w14:textId="77777777" w:rsidR="00F964C4" w:rsidRDefault="00147A17">
      <w:pPr>
        <w:rPr>
          <w:lang w:eastAsia="ja-JP"/>
        </w:rPr>
      </w:pPr>
      <w:r>
        <w:rPr>
          <w:lang w:eastAsia="ja-JP"/>
        </w:rPr>
        <w:t xml:space="preserve">The proposal for this meeting would be to reach agreement at least on the following issues: </w:t>
      </w:r>
    </w:p>
    <w:p w14:paraId="3C1B3186" w14:textId="77777777" w:rsidR="00F964C4" w:rsidRDefault="00147A17">
      <w:pPr>
        <w:pStyle w:val="ListParagraph"/>
        <w:numPr>
          <w:ilvl w:val="0"/>
          <w:numId w:val="2"/>
        </w:numPr>
        <w:ind w:firstLineChars="0"/>
        <w:rPr>
          <w:lang w:eastAsia="ja-JP"/>
        </w:rPr>
      </w:pPr>
      <w:r>
        <w:rPr>
          <w:lang w:eastAsia="ja-JP"/>
        </w:rPr>
        <w:t>Issue 1-1 (initial BWP size)</w:t>
      </w:r>
    </w:p>
    <w:p w14:paraId="27049ECD" w14:textId="47CE24D0" w:rsidR="00F374FA" w:rsidRDefault="00F374FA">
      <w:pPr>
        <w:pStyle w:val="ListParagraph"/>
        <w:numPr>
          <w:ilvl w:val="0"/>
          <w:numId w:val="2"/>
        </w:numPr>
        <w:ind w:firstLineChars="0"/>
        <w:rPr>
          <w:lang w:eastAsia="ja-JP"/>
        </w:rPr>
      </w:pPr>
      <w:r>
        <w:rPr>
          <w:lang w:eastAsia="ja-JP"/>
        </w:rPr>
        <w:t>Issue 1-2 (Minimum channel BW for a band)</w:t>
      </w:r>
    </w:p>
    <w:p w14:paraId="7A47AC4E" w14:textId="77777777" w:rsidR="00F964C4" w:rsidRDefault="00147A17">
      <w:pPr>
        <w:pStyle w:val="ListParagraph"/>
        <w:numPr>
          <w:ilvl w:val="0"/>
          <w:numId w:val="2"/>
        </w:numPr>
        <w:ind w:firstLineChars="0"/>
        <w:rPr>
          <w:lang w:eastAsia="ja-JP"/>
        </w:rPr>
      </w:pPr>
      <w:r>
        <w:rPr>
          <w:lang w:eastAsia="ja-JP"/>
        </w:rPr>
        <w:t>Issue 2-1-1 (NS_12 – A-MPR – Frequency carrier Fc)</w:t>
      </w:r>
    </w:p>
    <w:p w14:paraId="2AAA293E" w14:textId="77777777" w:rsidR="00F964C4" w:rsidRDefault="00147A17">
      <w:pPr>
        <w:pStyle w:val="ListParagraph"/>
        <w:numPr>
          <w:ilvl w:val="0"/>
          <w:numId w:val="2"/>
        </w:numPr>
        <w:ind w:firstLineChars="0"/>
        <w:rPr>
          <w:lang w:eastAsia="ja-JP"/>
        </w:rPr>
      </w:pPr>
      <w:r>
        <w:rPr>
          <w:lang w:eastAsia="ja-JP"/>
        </w:rPr>
        <w:t>Issue 2-1-3 (NS_15 – A-MPR – Frequency carrier Fc)</w:t>
      </w:r>
    </w:p>
    <w:p w14:paraId="5CFD0192" w14:textId="77777777" w:rsidR="00F964C4" w:rsidRDefault="00147A17">
      <w:pPr>
        <w:pStyle w:val="ListParagraph"/>
        <w:numPr>
          <w:ilvl w:val="0"/>
          <w:numId w:val="2"/>
        </w:numPr>
        <w:ind w:firstLineChars="0"/>
        <w:rPr>
          <w:lang w:eastAsia="ja-JP"/>
        </w:rPr>
      </w:pPr>
      <w:r>
        <w:rPr>
          <w:lang w:eastAsia="ja-JP"/>
        </w:rPr>
        <w:t>Issue 2-1-5 (NS_13)</w:t>
      </w:r>
    </w:p>
    <w:p w14:paraId="713213E7" w14:textId="77777777" w:rsidR="00F964C4" w:rsidRDefault="00147A17">
      <w:pPr>
        <w:pStyle w:val="ListParagraph"/>
        <w:numPr>
          <w:ilvl w:val="0"/>
          <w:numId w:val="2"/>
        </w:numPr>
        <w:ind w:firstLineChars="0"/>
        <w:rPr>
          <w:lang w:eastAsia="ja-JP"/>
        </w:rPr>
      </w:pPr>
      <w:r>
        <w:rPr>
          <w:lang w:eastAsia="ja-JP"/>
        </w:rPr>
        <w:t>Issue 2-1-6 (NS_14)</w:t>
      </w:r>
    </w:p>
    <w:p w14:paraId="29328B44" w14:textId="77777777" w:rsidR="00F964C4" w:rsidRDefault="00147A17">
      <w:pPr>
        <w:pStyle w:val="ListParagraph"/>
        <w:numPr>
          <w:ilvl w:val="0"/>
          <w:numId w:val="2"/>
        </w:numPr>
        <w:ind w:firstLineChars="0"/>
        <w:rPr>
          <w:lang w:eastAsia="ja-JP"/>
        </w:rPr>
      </w:pPr>
      <w:r>
        <w:rPr>
          <w:lang w:eastAsia="ja-JP"/>
        </w:rPr>
        <w:t>Issue 3-1-1 (OTA requirements)</w:t>
      </w:r>
    </w:p>
    <w:p w14:paraId="13157D68" w14:textId="77777777" w:rsidR="00F964C4" w:rsidRDefault="00147A17">
      <w:pPr>
        <w:pStyle w:val="ListParagraph"/>
        <w:numPr>
          <w:ilvl w:val="0"/>
          <w:numId w:val="2"/>
        </w:numPr>
        <w:ind w:firstLineChars="0"/>
        <w:rPr>
          <w:lang w:eastAsia="ja-JP"/>
        </w:rPr>
      </w:pPr>
      <w:r>
        <w:rPr>
          <w:lang w:eastAsia="ja-JP"/>
        </w:rPr>
        <w:t>Issue 3-1-2: New FRCs for 7 MHz channel BW</w:t>
      </w:r>
    </w:p>
    <w:p w14:paraId="3A78C01F" w14:textId="77777777" w:rsidR="00F964C4" w:rsidRDefault="00147A17">
      <w:pPr>
        <w:pStyle w:val="ListParagraph"/>
        <w:numPr>
          <w:ilvl w:val="0"/>
          <w:numId w:val="2"/>
        </w:numPr>
        <w:ind w:firstLineChars="0"/>
        <w:rPr>
          <w:lang w:eastAsia="ja-JP"/>
        </w:rPr>
      </w:pPr>
      <w:r>
        <w:rPr>
          <w:lang w:eastAsia="ja-JP"/>
        </w:rPr>
        <w:t>Sub-topic 2-2: UE REFSENS</w:t>
      </w:r>
    </w:p>
    <w:p w14:paraId="456F27B9" w14:textId="77777777" w:rsidR="00F964C4" w:rsidRDefault="00147A17">
      <w:pPr>
        <w:pStyle w:val="ListParagraph"/>
        <w:numPr>
          <w:ilvl w:val="0"/>
          <w:numId w:val="2"/>
        </w:numPr>
        <w:ind w:firstLineChars="0"/>
        <w:rPr>
          <w:lang w:eastAsia="ja-JP"/>
        </w:rPr>
      </w:pPr>
      <w:r>
        <w:rPr>
          <w:lang w:eastAsia="ja-JP"/>
        </w:rPr>
        <w:t xml:space="preserve">BS RF: Requirements for which all companies’ proposals are the same. </w:t>
      </w:r>
    </w:p>
    <w:p w14:paraId="5453C277" w14:textId="77777777" w:rsidR="00F964C4" w:rsidRDefault="00147A17">
      <w:pPr>
        <w:pStyle w:val="Heading1"/>
        <w:rPr>
          <w:lang w:eastAsia="ja-JP"/>
        </w:rPr>
      </w:pPr>
      <w:r>
        <w:rPr>
          <w:lang w:eastAsia="ja-JP"/>
        </w:rPr>
        <w:t>Topic #1: General</w:t>
      </w:r>
    </w:p>
    <w:p w14:paraId="2C583C67" w14:textId="77777777" w:rsidR="00F964C4" w:rsidRDefault="00147A17">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622"/>
        <w:gridCol w:w="1424"/>
        <w:gridCol w:w="6730"/>
      </w:tblGrid>
      <w:tr w:rsidR="00F964C4" w14:paraId="562D2198" w14:textId="77777777">
        <w:trPr>
          <w:trHeight w:val="468"/>
        </w:trPr>
        <w:tc>
          <w:tcPr>
            <w:tcW w:w="1622" w:type="dxa"/>
            <w:vAlign w:val="center"/>
          </w:tcPr>
          <w:p w14:paraId="501207D8" w14:textId="77777777" w:rsidR="00F964C4" w:rsidRDefault="00147A17">
            <w:pPr>
              <w:spacing w:before="120" w:after="120"/>
              <w:rPr>
                <w:b/>
                <w:bCs/>
              </w:rPr>
            </w:pPr>
            <w:r>
              <w:rPr>
                <w:b/>
                <w:bCs/>
              </w:rPr>
              <w:t>T-doc number</w:t>
            </w:r>
          </w:p>
        </w:tc>
        <w:tc>
          <w:tcPr>
            <w:tcW w:w="1424" w:type="dxa"/>
            <w:vAlign w:val="center"/>
          </w:tcPr>
          <w:p w14:paraId="5EC3CDCC" w14:textId="77777777" w:rsidR="00F964C4" w:rsidRDefault="00147A17">
            <w:pPr>
              <w:spacing w:before="120" w:after="120"/>
              <w:rPr>
                <w:b/>
                <w:bCs/>
              </w:rPr>
            </w:pPr>
            <w:r>
              <w:rPr>
                <w:b/>
                <w:bCs/>
              </w:rPr>
              <w:t>Company</w:t>
            </w:r>
          </w:p>
        </w:tc>
        <w:tc>
          <w:tcPr>
            <w:tcW w:w="6730" w:type="dxa"/>
            <w:vAlign w:val="center"/>
          </w:tcPr>
          <w:p w14:paraId="18BAED45" w14:textId="77777777" w:rsidR="00F964C4" w:rsidRDefault="00147A17">
            <w:pPr>
              <w:spacing w:before="120" w:after="120"/>
              <w:rPr>
                <w:b/>
                <w:bCs/>
              </w:rPr>
            </w:pPr>
            <w:r>
              <w:rPr>
                <w:b/>
                <w:bCs/>
              </w:rPr>
              <w:t>Proposals / Observations</w:t>
            </w:r>
          </w:p>
        </w:tc>
      </w:tr>
      <w:tr w:rsidR="00F964C4" w14:paraId="6457251E" w14:textId="77777777">
        <w:trPr>
          <w:trHeight w:val="468"/>
        </w:trPr>
        <w:tc>
          <w:tcPr>
            <w:tcW w:w="1622" w:type="dxa"/>
          </w:tcPr>
          <w:p w14:paraId="1C6EA088" w14:textId="77777777" w:rsidR="00F964C4" w:rsidRDefault="0014294D">
            <w:pPr>
              <w:spacing w:after="0"/>
              <w:rPr>
                <w:rFonts w:ascii="Arial" w:hAnsi="Arial" w:cs="Arial"/>
                <w:b/>
                <w:bCs/>
                <w:color w:val="0000FF"/>
                <w:sz w:val="16"/>
                <w:szCs w:val="16"/>
                <w:u w:val="single"/>
                <w:lang w:val="zh-CN" w:eastAsia="zh-CN"/>
              </w:rPr>
            </w:pPr>
            <w:hyperlink r:id="rId9" w:history="1">
              <w:r w:rsidR="00147A17">
                <w:rPr>
                  <w:rStyle w:val="Hyperlink"/>
                  <w:rFonts w:ascii="Arial" w:hAnsi="Arial" w:cs="Arial"/>
                  <w:b/>
                  <w:bCs/>
                  <w:sz w:val="16"/>
                  <w:szCs w:val="16"/>
                </w:rPr>
                <w:t>R4-2503473</w:t>
              </w:r>
            </w:hyperlink>
          </w:p>
        </w:tc>
        <w:tc>
          <w:tcPr>
            <w:tcW w:w="1424" w:type="dxa"/>
          </w:tcPr>
          <w:p w14:paraId="5B1152DA" w14:textId="77777777" w:rsidR="00F964C4" w:rsidRDefault="00147A17">
            <w:pPr>
              <w:spacing w:before="120" w:after="120"/>
            </w:pPr>
            <w:r>
              <w:rPr>
                <w:rFonts w:ascii="Arial" w:hAnsi="Arial" w:cs="Arial"/>
                <w:sz w:val="16"/>
                <w:szCs w:val="16"/>
              </w:rPr>
              <w:t>CATT</w:t>
            </w:r>
          </w:p>
        </w:tc>
        <w:tc>
          <w:tcPr>
            <w:tcW w:w="6730" w:type="dxa"/>
          </w:tcPr>
          <w:p w14:paraId="42A4600B" w14:textId="77777777" w:rsidR="00F964C4" w:rsidRDefault="00147A17">
            <w:pPr>
              <w:pStyle w:val="B1"/>
              <w:ind w:left="0" w:firstLine="0"/>
              <w:rPr>
                <w:lang w:eastAsia="ja-JP"/>
              </w:rPr>
            </w:pPr>
            <w:r>
              <w:rPr>
                <w:lang w:eastAsia="ja-JP"/>
              </w:rPr>
              <w:t>Proposal 1: RAN4 to clarify in specifications that a cell with SIB1 carrier as 7MHz and an initial DL BWP size between 5MHz and 7MHz is not accessible to a UE not supporting 7MHz channel bandwidth.</w:t>
            </w:r>
          </w:p>
          <w:p w14:paraId="37056096" w14:textId="77777777" w:rsidR="00F964C4" w:rsidRDefault="00147A17">
            <w:pPr>
              <w:spacing w:before="120" w:after="120"/>
            </w:pPr>
            <w:r>
              <w:rPr>
                <w:lang w:eastAsia="ja-JP"/>
              </w:rPr>
              <w:t>Proposal 2: RAN4 to clarify in specifications that the addition of 7MHz channel bandwidth to a band shall not alter the minimum channel bandwidth of the band.</w:t>
            </w:r>
          </w:p>
        </w:tc>
      </w:tr>
      <w:tr w:rsidR="00F964C4" w14:paraId="2A1E1682" w14:textId="77777777">
        <w:trPr>
          <w:trHeight w:val="468"/>
        </w:trPr>
        <w:tc>
          <w:tcPr>
            <w:tcW w:w="1622" w:type="dxa"/>
          </w:tcPr>
          <w:p w14:paraId="7E37ECCD" w14:textId="77777777" w:rsidR="00F964C4" w:rsidRDefault="0014294D">
            <w:pPr>
              <w:spacing w:after="0"/>
              <w:rPr>
                <w:rFonts w:ascii="Arial" w:hAnsi="Arial" w:cs="Arial"/>
                <w:b/>
                <w:bCs/>
                <w:color w:val="0000FF"/>
                <w:sz w:val="16"/>
                <w:szCs w:val="16"/>
                <w:u w:val="single"/>
                <w:lang w:val="zh-CN" w:eastAsia="zh-CN"/>
              </w:rPr>
            </w:pPr>
            <w:hyperlink r:id="rId10" w:history="1">
              <w:r w:rsidR="00147A17">
                <w:rPr>
                  <w:rStyle w:val="Hyperlink"/>
                  <w:rFonts w:ascii="Arial" w:hAnsi="Arial" w:cs="Arial"/>
                  <w:b/>
                  <w:bCs/>
                  <w:sz w:val="16"/>
                  <w:szCs w:val="16"/>
                </w:rPr>
                <w:t>R4-2503262</w:t>
              </w:r>
            </w:hyperlink>
          </w:p>
          <w:p w14:paraId="42846CCF" w14:textId="77777777" w:rsidR="00F964C4" w:rsidRDefault="00F964C4">
            <w:pPr>
              <w:spacing w:after="0"/>
              <w:rPr>
                <w:rFonts w:ascii="Arial" w:hAnsi="Arial" w:cs="Arial"/>
                <w:b/>
                <w:bCs/>
                <w:color w:val="0000FF"/>
                <w:sz w:val="16"/>
                <w:szCs w:val="16"/>
                <w:u w:val="single"/>
                <w:lang w:val="zh-CN" w:eastAsia="zh-CN"/>
              </w:rPr>
            </w:pPr>
          </w:p>
        </w:tc>
        <w:tc>
          <w:tcPr>
            <w:tcW w:w="1424" w:type="dxa"/>
          </w:tcPr>
          <w:p w14:paraId="6D4F103F" w14:textId="77777777" w:rsidR="00F964C4" w:rsidRDefault="00147A17">
            <w:pPr>
              <w:spacing w:after="0"/>
              <w:rPr>
                <w:rFonts w:ascii="Arial" w:hAnsi="Arial" w:cs="Arial"/>
                <w:sz w:val="16"/>
                <w:szCs w:val="16"/>
                <w:lang w:val="zh-CN" w:eastAsia="zh-CN"/>
              </w:rPr>
            </w:pPr>
            <w:r>
              <w:rPr>
                <w:rFonts w:ascii="Arial" w:hAnsi="Arial" w:cs="Arial"/>
                <w:sz w:val="16"/>
                <w:szCs w:val="16"/>
              </w:rPr>
              <w:t>China Telecom</w:t>
            </w:r>
          </w:p>
        </w:tc>
        <w:tc>
          <w:tcPr>
            <w:tcW w:w="6730" w:type="dxa"/>
          </w:tcPr>
          <w:p w14:paraId="0D2F32EE" w14:textId="77777777" w:rsidR="00F964C4" w:rsidRDefault="00147A17">
            <w:pPr>
              <w:snapToGrid w:val="0"/>
              <w:spacing w:after="120"/>
              <w:rPr>
                <w:lang w:eastAsia="ja-JP"/>
              </w:rPr>
            </w:pPr>
            <w:r>
              <w:rPr>
                <w:rFonts w:hint="eastAsia"/>
                <w:lang w:eastAsia="ja-JP"/>
              </w:rPr>
              <w:t xml:space="preserve">Observation 1: The support of 7MHz is optional for </w:t>
            </w:r>
            <w:r>
              <w:rPr>
                <w:lang w:eastAsia="ja-JP"/>
              </w:rPr>
              <w:t>Rel-19 and the previous releases</w:t>
            </w:r>
            <w:r>
              <w:rPr>
                <w:rFonts w:hint="eastAsia"/>
                <w:lang w:eastAsia="ja-JP"/>
              </w:rPr>
              <w:t>, it</w:t>
            </w:r>
            <w:r>
              <w:rPr>
                <w:lang w:eastAsia="ja-JP"/>
              </w:rPr>
              <w:t>’</w:t>
            </w:r>
            <w:r>
              <w:rPr>
                <w:rFonts w:hint="eastAsia"/>
                <w:lang w:eastAsia="ja-JP"/>
              </w:rPr>
              <w:t>s reasonable that the network shall use the channel bandwidth which is mandatory supported in deployment.</w:t>
            </w:r>
          </w:p>
          <w:p w14:paraId="66C1999E" w14:textId="77777777" w:rsidR="00F964C4" w:rsidRDefault="00147A17">
            <w:pPr>
              <w:snapToGrid w:val="0"/>
              <w:spacing w:after="120"/>
              <w:rPr>
                <w:lang w:eastAsia="ja-JP"/>
              </w:rPr>
            </w:pPr>
            <w:r>
              <w:rPr>
                <w:rFonts w:hint="eastAsia"/>
                <w:lang w:eastAsia="ja-JP"/>
              </w:rPr>
              <w:lastRenderedPageBreak/>
              <w:t xml:space="preserve">Proposal 1: </w:t>
            </w:r>
            <w:r>
              <w:rPr>
                <w:lang w:eastAsia="ja-JP"/>
              </w:rPr>
              <w:t>From a specification perspective, there should be no restriction on the initial BWP size. This is more of a deployment-related issue.</w:t>
            </w:r>
          </w:p>
          <w:p w14:paraId="2C2F3557" w14:textId="77777777" w:rsidR="00F964C4" w:rsidRDefault="00147A17">
            <w:pPr>
              <w:snapToGrid w:val="0"/>
              <w:spacing w:after="120"/>
              <w:rPr>
                <w:rFonts w:eastAsiaTheme="minorEastAsia"/>
                <w:i/>
                <w:iCs/>
                <w:sz w:val="21"/>
                <w:szCs w:val="21"/>
                <w:lang w:eastAsia="zh-CN"/>
              </w:rPr>
            </w:pPr>
            <w:r>
              <w:rPr>
                <w:lang w:eastAsia="ja-JP"/>
              </w:rPr>
              <w:t xml:space="preserve">Observation 2: The channel bandwidth indicated in SIB1 can take any value, and consequently, so can the initial BWP size. </w:t>
            </w:r>
            <w:r>
              <w:rPr>
                <w:lang w:eastAsia="ja-JP"/>
              </w:rPr>
              <w:br/>
              <w:t>Proposal 2: The initial BWP size can assume any value between 0 and the maximum allowable value.</w:t>
            </w:r>
          </w:p>
        </w:tc>
      </w:tr>
      <w:tr w:rsidR="00F964C4" w14:paraId="49FD7349" w14:textId="77777777">
        <w:trPr>
          <w:trHeight w:val="468"/>
        </w:trPr>
        <w:tc>
          <w:tcPr>
            <w:tcW w:w="1622" w:type="dxa"/>
          </w:tcPr>
          <w:p w14:paraId="5F525324" w14:textId="77777777" w:rsidR="00F964C4" w:rsidRDefault="0014294D">
            <w:pPr>
              <w:spacing w:after="0"/>
              <w:rPr>
                <w:rFonts w:ascii="Arial" w:hAnsi="Arial" w:cs="Arial"/>
                <w:b/>
                <w:bCs/>
                <w:color w:val="0000FF"/>
                <w:sz w:val="16"/>
                <w:szCs w:val="16"/>
                <w:u w:val="single"/>
              </w:rPr>
            </w:pPr>
            <w:hyperlink r:id="rId11" w:history="1">
              <w:r w:rsidR="00147A17">
                <w:rPr>
                  <w:rStyle w:val="Hyperlink"/>
                  <w:rFonts w:ascii="Arial" w:hAnsi="Arial" w:cs="Arial"/>
                  <w:b/>
                  <w:bCs/>
                  <w:sz w:val="16"/>
                  <w:szCs w:val="16"/>
                </w:rPr>
                <w:t>R4-2503643</w:t>
              </w:r>
            </w:hyperlink>
          </w:p>
        </w:tc>
        <w:tc>
          <w:tcPr>
            <w:tcW w:w="1424" w:type="dxa"/>
          </w:tcPr>
          <w:p w14:paraId="744C64B7" w14:textId="77777777" w:rsidR="00F964C4" w:rsidRDefault="00147A17">
            <w:pPr>
              <w:spacing w:after="0"/>
              <w:rPr>
                <w:rFonts w:ascii="Arial" w:hAnsi="Arial" w:cs="Arial"/>
                <w:sz w:val="16"/>
                <w:szCs w:val="16"/>
              </w:rPr>
            </w:pPr>
            <w:r>
              <w:rPr>
                <w:rFonts w:ascii="Arial" w:hAnsi="Arial" w:cs="Arial"/>
                <w:sz w:val="16"/>
                <w:szCs w:val="16"/>
              </w:rPr>
              <w:t>ZTE Corporation, Sanechips</w:t>
            </w:r>
          </w:p>
        </w:tc>
        <w:tc>
          <w:tcPr>
            <w:tcW w:w="6730" w:type="dxa"/>
          </w:tcPr>
          <w:p w14:paraId="31C0BC1D" w14:textId="77777777" w:rsidR="00F964C4" w:rsidRDefault="00147A17">
            <w:pPr>
              <w:jc w:val="both"/>
              <w:rPr>
                <w:lang w:eastAsia="zh-CN"/>
              </w:rPr>
            </w:pPr>
            <w:r>
              <w:rPr>
                <w:rFonts w:hint="eastAsia"/>
                <w:lang w:eastAsia="ja-JP"/>
              </w:rPr>
              <w:t>Proposal1: No need to add any additional restriction for initial BWP size to suppor</w:t>
            </w:r>
            <w:r>
              <w:rPr>
                <w:lang w:eastAsia="ja-JP"/>
              </w:rPr>
              <w:t>t of 7 MHz channel BW</w:t>
            </w:r>
            <w:r>
              <w:rPr>
                <w:rFonts w:hint="eastAsia"/>
                <w:lang w:eastAsia="ja-JP"/>
              </w:rPr>
              <w:t xml:space="preserve"> r</w:t>
            </w:r>
            <w:r>
              <w:rPr>
                <w:lang w:eastAsia="ja-JP"/>
              </w:rPr>
              <w:t>elease independent from Rel-15</w:t>
            </w:r>
            <w:r>
              <w:rPr>
                <w:rFonts w:hint="eastAsia"/>
                <w:lang w:eastAsia="ja-JP"/>
              </w:rPr>
              <w:t xml:space="preserve"> in RAN4.</w:t>
            </w:r>
          </w:p>
        </w:tc>
      </w:tr>
    </w:tbl>
    <w:p w14:paraId="1B3C8DB1" w14:textId="77777777" w:rsidR="00F964C4" w:rsidRDefault="00F964C4"/>
    <w:p w14:paraId="7D146E6D" w14:textId="77777777" w:rsidR="00F964C4" w:rsidRDefault="00147A17">
      <w:pPr>
        <w:pStyle w:val="Heading2"/>
      </w:pPr>
      <w:r>
        <w:rPr>
          <w:rFonts w:hint="eastAsia"/>
        </w:rPr>
        <w:t>Open issues</w:t>
      </w:r>
      <w:r>
        <w:t xml:space="preserve"> summary</w:t>
      </w:r>
    </w:p>
    <w:p w14:paraId="13DD5578" w14:textId="77777777" w:rsidR="00F964C4" w:rsidRDefault="00147A17">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D249877" w14:textId="77777777" w:rsidR="00F964C4" w:rsidRDefault="00147A17">
      <w:pPr>
        <w:pStyle w:val="Heading3"/>
        <w:rPr>
          <w:sz w:val="24"/>
          <w:szCs w:val="16"/>
        </w:rPr>
      </w:pPr>
      <w:r>
        <w:rPr>
          <w:sz w:val="24"/>
          <w:szCs w:val="16"/>
        </w:rPr>
        <w:t>Sub-topic 1-1</w:t>
      </w:r>
    </w:p>
    <w:p w14:paraId="6FF9C5B9" w14:textId="26008452" w:rsidR="00F964C4" w:rsidRDefault="00147A17">
      <w:pPr>
        <w:rPr>
          <w:i/>
          <w:color w:val="0070C0"/>
          <w:lang w:val="en-US" w:eastAsia="zh-CN"/>
        </w:rPr>
      </w:pPr>
      <w:r>
        <w:rPr>
          <w:rFonts w:hint="eastAsia"/>
          <w:i/>
          <w:color w:val="0070C0"/>
          <w:lang w:val="en-US" w:eastAsia="zh-CN"/>
        </w:rPr>
        <w:t xml:space="preserve">Sub-topic </w:t>
      </w:r>
      <w:r>
        <w:rPr>
          <w:i/>
          <w:color w:val="0070C0"/>
          <w:lang w:val="en-US" w:eastAsia="zh-CN"/>
        </w:rPr>
        <w:t>description</w:t>
      </w:r>
      <w:r w:rsidR="005F175E">
        <w:rPr>
          <w:i/>
          <w:color w:val="0070C0"/>
          <w:lang w:val="en-US" w:eastAsia="zh-CN"/>
        </w:rPr>
        <w:t>: Restriction on the initial BWP and 7 MHz channel BW.</w:t>
      </w:r>
    </w:p>
    <w:p w14:paraId="5C2348C2" w14:textId="77777777" w:rsidR="00F964C4" w:rsidRDefault="00147A17">
      <w:pPr>
        <w:rPr>
          <w:b/>
          <w:color w:val="0070C0"/>
          <w:u w:val="single"/>
          <w:lang w:eastAsia="ko-KR"/>
        </w:rPr>
      </w:pPr>
      <w:r>
        <w:rPr>
          <w:b/>
          <w:color w:val="0070C0"/>
          <w:u w:val="single"/>
          <w:lang w:eastAsia="ko-KR"/>
        </w:rPr>
        <w:t>Issue 1-1: Initial BWP size and 7 MHz channel BW</w:t>
      </w:r>
    </w:p>
    <w:p w14:paraId="50AB32BC"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52C64497"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Option1: </w:t>
      </w:r>
      <w:r>
        <w:rPr>
          <w:rFonts w:eastAsia="SimSun"/>
          <w:lang w:eastAsia="ja-JP"/>
        </w:rPr>
        <w:t>A cell with SIB1 carrier as 7MHz and an initial DL BWP size between 5MHz and 7MHz is not accessible to a UE not supporting 7MHz channel bandwidth. (CATT)</w:t>
      </w:r>
    </w:p>
    <w:p w14:paraId="1B423D15"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lang w:eastAsia="ja-JP"/>
        </w:rPr>
        <w:t>There should be no restriction on the initial BWP size. This is more of a deployment-related issue (7MHz channel BW is optional for Rel-19 and previous Release). (China Telecom, ZTE)</w:t>
      </w:r>
    </w:p>
    <w:p w14:paraId="572E1B81"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E20BA4"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restriction should be needed, to be further discussed.</w:t>
      </w:r>
    </w:p>
    <w:p w14:paraId="60E55C02" w14:textId="77777777" w:rsidR="00F964C4" w:rsidRDefault="00F964C4">
      <w:pPr>
        <w:rPr>
          <w:i/>
          <w:color w:val="0070C0"/>
          <w:lang w:eastAsia="zh-CN"/>
        </w:rPr>
      </w:pPr>
    </w:p>
    <w:p w14:paraId="5A0792DD" w14:textId="77777777" w:rsidR="00F964C4" w:rsidRDefault="00147A17">
      <w:pPr>
        <w:pStyle w:val="Heading3"/>
        <w:rPr>
          <w:sz w:val="24"/>
          <w:szCs w:val="16"/>
        </w:rPr>
      </w:pPr>
      <w:r>
        <w:rPr>
          <w:sz w:val="24"/>
          <w:szCs w:val="16"/>
        </w:rPr>
        <w:t>Sub-topic 1-2</w:t>
      </w:r>
    </w:p>
    <w:p w14:paraId="6F9A15D4" w14:textId="3BF3AF03" w:rsidR="00F964C4" w:rsidRPr="00F374FA" w:rsidRDefault="00147A17">
      <w:pPr>
        <w:rPr>
          <w:i/>
          <w:color w:val="0070C0"/>
          <w:lang w:val="en-US" w:eastAsia="zh-CN"/>
        </w:rPr>
      </w:pPr>
      <w:r w:rsidRPr="00F374FA">
        <w:rPr>
          <w:rFonts w:hint="eastAsia"/>
          <w:i/>
          <w:color w:val="0070C0"/>
          <w:lang w:val="en-US" w:eastAsia="zh-CN"/>
        </w:rPr>
        <w:t>Sub-topic description</w:t>
      </w:r>
      <w:r w:rsidRPr="00F374FA">
        <w:rPr>
          <w:i/>
          <w:color w:val="0070C0"/>
          <w:lang w:val="en-US" w:eastAsia="zh-CN"/>
        </w:rPr>
        <w:t>: Minimum channel BW</w:t>
      </w:r>
      <w:r w:rsidR="00F374FA" w:rsidRPr="00F374FA">
        <w:rPr>
          <w:i/>
          <w:color w:val="0070C0"/>
          <w:lang w:val="en-US" w:eastAsia="zh-CN"/>
        </w:rPr>
        <w:t xml:space="preserve"> for a band</w:t>
      </w:r>
      <w:r w:rsidR="00F374FA">
        <w:rPr>
          <w:i/>
          <w:color w:val="0070C0"/>
          <w:lang w:val="en-US" w:eastAsia="zh-CN"/>
        </w:rPr>
        <w:t>.</w:t>
      </w:r>
    </w:p>
    <w:p w14:paraId="0544554A" w14:textId="77777777" w:rsidR="00F964C4" w:rsidRDefault="00147A17">
      <w:pPr>
        <w:rPr>
          <w:b/>
          <w:color w:val="0070C0"/>
          <w:u w:val="single"/>
          <w:lang w:eastAsia="ko-KR"/>
        </w:rPr>
      </w:pPr>
      <w:r>
        <w:rPr>
          <w:b/>
          <w:color w:val="0070C0"/>
          <w:u w:val="single"/>
          <w:lang w:eastAsia="ko-KR"/>
        </w:rPr>
        <w:t xml:space="preserve">Issue 1-2: Minimum channel BW </w:t>
      </w:r>
    </w:p>
    <w:p w14:paraId="2988A152"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clarify in specifications that the addition of 7MHz channel bandwidth to a band shall not alter the minimum channel bandwidth of the band.</w:t>
      </w:r>
    </w:p>
    <w:p w14:paraId="79A18B6C"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w:t>
      </w:r>
    </w:p>
    <w:p w14:paraId="456E96C2"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3E9A794D"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2C5D3B" w14:textId="5DB9F2E6" w:rsidR="00F964C4" w:rsidRDefault="005F175E">
      <w:pPr>
        <w:pStyle w:val="ListParagraph"/>
        <w:numPr>
          <w:ilvl w:val="1"/>
          <w:numId w:val="3"/>
        </w:numPr>
        <w:overflowPunct/>
        <w:autoSpaceDE/>
        <w:autoSpaceDN/>
        <w:adjustRightInd/>
        <w:spacing w:after="120"/>
        <w:ind w:left="1440" w:firstLineChars="0"/>
        <w:textAlignment w:val="auto"/>
        <w:rPr>
          <w:color w:val="0070C0"/>
          <w:lang w:val="en-US" w:eastAsia="zh-CN"/>
        </w:rPr>
      </w:pPr>
      <w:r>
        <w:rPr>
          <w:color w:val="0070C0"/>
          <w:lang w:val="en-US" w:eastAsia="zh-CN"/>
        </w:rPr>
        <w:t>To be further discussed</w:t>
      </w:r>
    </w:p>
    <w:p w14:paraId="0C018D9C" w14:textId="3C1456E3" w:rsidR="00BE626D" w:rsidRDefault="00BE626D">
      <w:pPr>
        <w:spacing w:after="0"/>
        <w:rPr>
          <w:rFonts w:eastAsia="MS Mincho"/>
          <w:color w:val="0070C0"/>
          <w:lang w:val="en-US" w:eastAsia="zh-CN"/>
        </w:rPr>
      </w:pPr>
      <w:r>
        <w:rPr>
          <w:color w:val="0070C0"/>
          <w:lang w:val="en-US" w:eastAsia="zh-CN"/>
        </w:rPr>
        <w:br w:type="page"/>
      </w:r>
    </w:p>
    <w:p w14:paraId="73561B08" w14:textId="77777777" w:rsidR="00F964C4" w:rsidRDefault="00F964C4">
      <w:pPr>
        <w:pStyle w:val="ListParagraph"/>
        <w:overflowPunct/>
        <w:autoSpaceDE/>
        <w:autoSpaceDN/>
        <w:adjustRightInd/>
        <w:spacing w:after="120"/>
        <w:ind w:left="1440" w:firstLineChars="0" w:firstLine="0"/>
        <w:textAlignment w:val="auto"/>
        <w:rPr>
          <w:color w:val="0070C0"/>
          <w:lang w:val="en-US" w:eastAsia="zh-CN"/>
        </w:rPr>
      </w:pPr>
    </w:p>
    <w:p w14:paraId="32A23FBD" w14:textId="77777777" w:rsidR="00F964C4" w:rsidRDefault="00147A17">
      <w:pPr>
        <w:pStyle w:val="Heading1"/>
        <w:rPr>
          <w:lang w:val="en-US" w:eastAsia="ja-JP"/>
        </w:rPr>
      </w:pPr>
      <w:r>
        <w:rPr>
          <w:lang w:val="en-US" w:eastAsia="ja-JP"/>
        </w:rPr>
        <w:t>Topic #2: System parameters and UE RF</w:t>
      </w:r>
    </w:p>
    <w:p w14:paraId="1573F3A1" w14:textId="77777777" w:rsidR="00F964C4" w:rsidRDefault="00147A17">
      <w:pPr>
        <w:rPr>
          <w:i/>
          <w:color w:val="0070C0"/>
          <w:lang w:eastAsia="zh-CN"/>
        </w:rPr>
      </w:pPr>
      <w:r>
        <w:rPr>
          <w:i/>
          <w:color w:val="0070C0"/>
          <w:lang w:eastAsia="zh-CN"/>
        </w:rPr>
        <w:t xml:space="preserve">Main technical topic overview. The structure can be done based on sub-agenda basis. </w:t>
      </w:r>
    </w:p>
    <w:p w14:paraId="1C562349" w14:textId="77777777" w:rsidR="00F964C4" w:rsidRDefault="00147A1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964C4" w14:paraId="4997154F" w14:textId="77777777">
        <w:trPr>
          <w:trHeight w:val="468"/>
        </w:trPr>
        <w:tc>
          <w:tcPr>
            <w:tcW w:w="1622" w:type="dxa"/>
            <w:vAlign w:val="center"/>
          </w:tcPr>
          <w:p w14:paraId="2F94590C" w14:textId="77777777" w:rsidR="00F964C4" w:rsidRDefault="00147A17">
            <w:pPr>
              <w:spacing w:before="120" w:after="120"/>
              <w:rPr>
                <w:b/>
                <w:bCs/>
              </w:rPr>
            </w:pPr>
            <w:r>
              <w:rPr>
                <w:b/>
                <w:bCs/>
              </w:rPr>
              <w:t>T-doc number</w:t>
            </w:r>
          </w:p>
        </w:tc>
        <w:tc>
          <w:tcPr>
            <w:tcW w:w="1424" w:type="dxa"/>
            <w:vAlign w:val="center"/>
          </w:tcPr>
          <w:p w14:paraId="6928FDAB" w14:textId="77777777" w:rsidR="00F964C4" w:rsidRDefault="00147A17">
            <w:pPr>
              <w:spacing w:before="120" w:after="120"/>
              <w:rPr>
                <w:b/>
                <w:bCs/>
              </w:rPr>
            </w:pPr>
            <w:r>
              <w:rPr>
                <w:b/>
                <w:bCs/>
              </w:rPr>
              <w:t>Company</w:t>
            </w:r>
          </w:p>
        </w:tc>
        <w:tc>
          <w:tcPr>
            <w:tcW w:w="6585" w:type="dxa"/>
            <w:vAlign w:val="center"/>
          </w:tcPr>
          <w:p w14:paraId="649880EE" w14:textId="77777777" w:rsidR="00F964C4" w:rsidRDefault="00147A17">
            <w:pPr>
              <w:spacing w:before="120" w:after="120"/>
              <w:rPr>
                <w:b/>
                <w:bCs/>
              </w:rPr>
            </w:pPr>
            <w:r>
              <w:rPr>
                <w:b/>
                <w:bCs/>
              </w:rPr>
              <w:t>Proposals / Observations</w:t>
            </w:r>
          </w:p>
        </w:tc>
      </w:tr>
      <w:tr w:rsidR="00F964C4" w14:paraId="1156D00E" w14:textId="77777777">
        <w:trPr>
          <w:trHeight w:val="468"/>
        </w:trPr>
        <w:tc>
          <w:tcPr>
            <w:tcW w:w="1622" w:type="dxa"/>
          </w:tcPr>
          <w:p w14:paraId="4419524A" w14:textId="77777777" w:rsidR="00F964C4" w:rsidRDefault="0014294D">
            <w:pPr>
              <w:spacing w:before="120" w:after="120"/>
              <w:rPr>
                <w:rFonts w:ascii="Arial" w:hAnsi="Arial" w:cs="Arial"/>
                <w:color w:val="000000"/>
                <w:sz w:val="16"/>
                <w:szCs w:val="16"/>
              </w:rPr>
            </w:pPr>
            <w:hyperlink r:id="rId12" w:history="1">
              <w:r w:rsidR="00147A17">
                <w:rPr>
                  <w:rStyle w:val="Hyperlink"/>
                  <w:rFonts w:ascii="Arial" w:hAnsi="Arial" w:cs="Arial"/>
                  <w:b/>
                  <w:bCs/>
                  <w:sz w:val="16"/>
                  <w:szCs w:val="16"/>
                </w:rPr>
                <w:t>R4-2503192</w:t>
              </w:r>
            </w:hyperlink>
          </w:p>
        </w:tc>
        <w:tc>
          <w:tcPr>
            <w:tcW w:w="1424" w:type="dxa"/>
          </w:tcPr>
          <w:p w14:paraId="1A76AB84" w14:textId="77777777" w:rsidR="00F964C4" w:rsidRDefault="00147A17">
            <w:pPr>
              <w:spacing w:before="120" w:after="120"/>
              <w:rPr>
                <w:rFonts w:ascii="Arial" w:hAnsi="Arial" w:cs="Arial"/>
                <w:color w:val="000000"/>
                <w:sz w:val="16"/>
                <w:szCs w:val="16"/>
              </w:rPr>
            </w:pPr>
            <w:r>
              <w:rPr>
                <w:rFonts w:ascii="Arial" w:hAnsi="Arial" w:cs="Arial"/>
                <w:sz w:val="16"/>
                <w:szCs w:val="16"/>
              </w:rPr>
              <w:t>Apple</w:t>
            </w:r>
          </w:p>
        </w:tc>
        <w:tc>
          <w:tcPr>
            <w:tcW w:w="6585" w:type="dxa"/>
            <w:vAlign w:val="center"/>
          </w:tcPr>
          <w:p w14:paraId="559E9722" w14:textId="77777777" w:rsidR="00F964C4" w:rsidRDefault="00147A17">
            <w:pPr>
              <w:rPr>
                <w:lang w:eastAsia="ja-JP"/>
              </w:rPr>
            </w:pPr>
            <w:r>
              <w:rPr>
                <w:lang w:eastAsia="ja-JP"/>
              </w:rPr>
              <w:t xml:space="preserve">Proposal 1: Consider Table 1 when specifying A-MPR for NS_12 </w:t>
            </w:r>
          </w:p>
          <w:p w14:paraId="4018C553" w14:textId="77777777" w:rsidR="00F964C4" w:rsidRDefault="00147A17">
            <w:pPr>
              <w:rPr>
                <w:lang w:eastAsia="ja-JP"/>
              </w:rPr>
            </w:pPr>
            <w:r>
              <w:rPr>
                <w:lang w:eastAsia="ja-JP"/>
              </w:rPr>
              <w:t xml:space="preserve">Proposal 2: Consider Table 3 and Table 4 when defining A-MPR for NS_15 </w:t>
            </w:r>
          </w:p>
        </w:tc>
      </w:tr>
      <w:tr w:rsidR="00F964C4" w14:paraId="215E7632" w14:textId="77777777">
        <w:trPr>
          <w:trHeight w:val="468"/>
        </w:trPr>
        <w:tc>
          <w:tcPr>
            <w:tcW w:w="1622" w:type="dxa"/>
          </w:tcPr>
          <w:p w14:paraId="4A7866D4" w14:textId="77777777" w:rsidR="00F964C4" w:rsidRDefault="0014294D">
            <w:pPr>
              <w:spacing w:before="120" w:after="120"/>
              <w:rPr>
                <w:rFonts w:asciiTheme="minorHAnsi" w:hAnsiTheme="minorHAnsi" w:cstheme="minorHAnsi"/>
              </w:rPr>
            </w:pPr>
            <w:hyperlink r:id="rId13" w:history="1">
              <w:r w:rsidR="00147A17">
                <w:rPr>
                  <w:rStyle w:val="Hyperlink"/>
                  <w:rFonts w:ascii="Arial" w:hAnsi="Arial" w:cs="Arial"/>
                  <w:b/>
                  <w:bCs/>
                  <w:sz w:val="16"/>
                  <w:szCs w:val="16"/>
                </w:rPr>
                <w:t>R4-2503232</w:t>
              </w:r>
            </w:hyperlink>
          </w:p>
        </w:tc>
        <w:tc>
          <w:tcPr>
            <w:tcW w:w="1424" w:type="dxa"/>
          </w:tcPr>
          <w:p w14:paraId="080DA045" w14:textId="77777777" w:rsidR="00F964C4" w:rsidRDefault="00147A17">
            <w:pPr>
              <w:spacing w:before="120" w:after="120"/>
              <w:rPr>
                <w:rFonts w:asciiTheme="minorHAnsi" w:hAnsiTheme="minorHAnsi" w:cstheme="minorHAnsi"/>
              </w:rPr>
            </w:pPr>
            <w:r>
              <w:rPr>
                <w:rFonts w:ascii="Arial" w:hAnsi="Arial" w:cs="Arial"/>
                <w:sz w:val="16"/>
                <w:szCs w:val="16"/>
              </w:rPr>
              <w:t>Nokia</w:t>
            </w:r>
          </w:p>
        </w:tc>
        <w:tc>
          <w:tcPr>
            <w:tcW w:w="6585" w:type="dxa"/>
          </w:tcPr>
          <w:p w14:paraId="0DCA34F6" w14:textId="77777777" w:rsidR="00F964C4" w:rsidRDefault="00147A17">
            <w:pPr>
              <w:spacing w:line="257" w:lineRule="auto"/>
              <w:rPr>
                <w:lang w:eastAsia="ja-JP"/>
              </w:rPr>
            </w:pPr>
            <w:r>
              <w:rPr>
                <w:lang w:eastAsia="ja-JP"/>
              </w:rPr>
              <w:t>Proposal 1: RAN4 shall consider defining A-MPR for n26 PC3 NS_12 as shown in tables 6.2.3.21-1 and 6.2.3.21-2 below.</w:t>
            </w:r>
          </w:p>
        </w:tc>
      </w:tr>
      <w:tr w:rsidR="00F964C4" w14:paraId="7CB79E2F" w14:textId="77777777">
        <w:trPr>
          <w:trHeight w:val="468"/>
        </w:trPr>
        <w:tc>
          <w:tcPr>
            <w:tcW w:w="1622" w:type="dxa"/>
          </w:tcPr>
          <w:p w14:paraId="3FE911D0" w14:textId="77777777" w:rsidR="00F964C4" w:rsidRDefault="0014294D">
            <w:pPr>
              <w:spacing w:before="120" w:after="120"/>
              <w:rPr>
                <w:rFonts w:asciiTheme="minorHAnsi" w:hAnsiTheme="minorHAnsi" w:cstheme="minorHAnsi"/>
              </w:rPr>
            </w:pPr>
            <w:hyperlink r:id="rId14" w:history="1">
              <w:r w:rsidR="00147A17">
                <w:rPr>
                  <w:rStyle w:val="Hyperlink"/>
                  <w:rFonts w:ascii="Arial" w:hAnsi="Arial" w:cs="Arial"/>
                  <w:b/>
                  <w:bCs/>
                  <w:sz w:val="16"/>
                  <w:szCs w:val="16"/>
                </w:rPr>
                <w:t>R4-2503474</w:t>
              </w:r>
            </w:hyperlink>
          </w:p>
        </w:tc>
        <w:tc>
          <w:tcPr>
            <w:tcW w:w="1424" w:type="dxa"/>
          </w:tcPr>
          <w:p w14:paraId="6B5D347F" w14:textId="77777777" w:rsidR="00F964C4" w:rsidRDefault="00147A17">
            <w:pPr>
              <w:spacing w:before="120" w:after="120"/>
              <w:rPr>
                <w:rFonts w:asciiTheme="minorHAnsi" w:hAnsiTheme="minorHAnsi" w:cstheme="minorHAnsi"/>
              </w:rPr>
            </w:pPr>
            <w:r>
              <w:rPr>
                <w:rFonts w:ascii="Arial" w:hAnsi="Arial" w:cs="Arial"/>
                <w:sz w:val="16"/>
                <w:szCs w:val="16"/>
              </w:rPr>
              <w:t>CATT</w:t>
            </w:r>
          </w:p>
        </w:tc>
        <w:tc>
          <w:tcPr>
            <w:tcW w:w="6585" w:type="dxa"/>
          </w:tcPr>
          <w:p w14:paraId="71B3E777" w14:textId="77777777" w:rsidR="00F964C4" w:rsidRDefault="00147A17">
            <w:pPr>
              <w:pStyle w:val="B1"/>
              <w:spacing w:after="0"/>
              <w:ind w:left="0" w:firstLine="0"/>
              <w:rPr>
                <w:lang w:eastAsia="ja-JP"/>
              </w:rPr>
            </w:pPr>
            <w:r>
              <w:rPr>
                <w:lang w:eastAsia="ja-JP"/>
              </w:rPr>
              <w:t>Proposal 1: Except RxBW, all other parameters to derive REFSENS are reused for 7MHz channel bandwidth for band n5.</w:t>
            </w:r>
          </w:p>
          <w:p w14:paraId="1DC3BFD6" w14:textId="77777777" w:rsidR="00F964C4" w:rsidRDefault="00147A17">
            <w:pPr>
              <w:pStyle w:val="B1"/>
              <w:spacing w:after="0"/>
              <w:ind w:left="0" w:firstLine="0"/>
              <w:rPr>
                <w:lang w:eastAsia="ja-JP"/>
              </w:rPr>
            </w:pPr>
            <w:r>
              <w:rPr>
                <w:lang w:eastAsia="ja-JP"/>
              </w:rPr>
              <w:t>Proposal 2: Specify REFSENS for 7MHz channel bandwidth for band n5 as -96.53dBm.</w:t>
            </w:r>
          </w:p>
          <w:p w14:paraId="79A3351A" w14:textId="77777777" w:rsidR="00F964C4" w:rsidRDefault="00147A17">
            <w:pPr>
              <w:pStyle w:val="B1"/>
              <w:spacing w:after="0"/>
              <w:ind w:left="0" w:firstLine="0"/>
              <w:rPr>
                <w:lang w:eastAsia="ja-JP"/>
              </w:rPr>
            </w:pPr>
            <w:r>
              <w:rPr>
                <w:lang w:eastAsia="ja-JP"/>
              </w:rPr>
              <w:t>Proposal 3: Except RxBW, all other parameters to derive REFSENS are reused for 7MHz channel bandwidth for band n26.</w:t>
            </w:r>
          </w:p>
          <w:p w14:paraId="053927C7" w14:textId="77777777" w:rsidR="00F964C4" w:rsidRDefault="00147A17">
            <w:pPr>
              <w:pStyle w:val="B1"/>
              <w:spacing w:after="0"/>
              <w:ind w:left="0" w:firstLine="0"/>
              <w:rPr>
                <w:lang w:eastAsia="ja-JP"/>
              </w:rPr>
            </w:pPr>
            <w:r>
              <w:rPr>
                <w:lang w:eastAsia="ja-JP"/>
              </w:rPr>
              <w:t>Proposal 4: Specify REFSENS for 7MHz channel bandwidth for band n26 as -96.09dBm.</w:t>
            </w:r>
          </w:p>
        </w:tc>
      </w:tr>
      <w:tr w:rsidR="00F964C4" w14:paraId="0DAB7974" w14:textId="77777777">
        <w:trPr>
          <w:trHeight w:val="468"/>
        </w:trPr>
        <w:tc>
          <w:tcPr>
            <w:tcW w:w="1622" w:type="dxa"/>
          </w:tcPr>
          <w:p w14:paraId="2B3C6750" w14:textId="77777777" w:rsidR="00F964C4" w:rsidRDefault="0014294D">
            <w:pPr>
              <w:spacing w:before="120" w:after="120"/>
              <w:rPr>
                <w:rFonts w:asciiTheme="minorHAnsi" w:hAnsiTheme="minorHAnsi" w:cstheme="minorHAnsi"/>
              </w:rPr>
            </w:pPr>
            <w:hyperlink r:id="rId15" w:history="1">
              <w:r w:rsidR="00147A17">
                <w:rPr>
                  <w:rStyle w:val="Hyperlink"/>
                  <w:rFonts w:ascii="Arial" w:hAnsi="Arial" w:cs="Arial"/>
                  <w:b/>
                  <w:bCs/>
                  <w:sz w:val="16"/>
                  <w:szCs w:val="16"/>
                </w:rPr>
                <w:t>R4-2503642</w:t>
              </w:r>
            </w:hyperlink>
          </w:p>
        </w:tc>
        <w:tc>
          <w:tcPr>
            <w:tcW w:w="1424" w:type="dxa"/>
          </w:tcPr>
          <w:p w14:paraId="475433D1" w14:textId="77777777" w:rsidR="00F964C4" w:rsidRDefault="00147A17">
            <w:pPr>
              <w:spacing w:before="120" w:after="120"/>
              <w:rPr>
                <w:rFonts w:asciiTheme="minorHAnsi" w:hAnsiTheme="minorHAnsi" w:cstheme="minorHAnsi"/>
              </w:rPr>
            </w:pPr>
            <w:r>
              <w:rPr>
                <w:rFonts w:ascii="Arial" w:hAnsi="Arial" w:cs="Arial"/>
                <w:sz w:val="16"/>
                <w:szCs w:val="16"/>
              </w:rPr>
              <w:t>ZTE Corporation, Sanechips</w:t>
            </w:r>
          </w:p>
        </w:tc>
        <w:tc>
          <w:tcPr>
            <w:tcW w:w="6585" w:type="dxa"/>
          </w:tcPr>
          <w:p w14:paraId="0454A4E8" w14:textId="77777777" w:rsidR="00F964C4" w:rsidRDefault="00147A17">
            <w:pPr>
              <w:spacing w:after="0"/>
              <w:rPr>
                <w:lang w:eastAsia="ja-JP"/>
              </w:rPr>
            </w:pPr>
            <w:r>
              <w:rPr>
                <w:rFonts w:hint="eastAsia"/>
                <w:lang w:eastAsia="ja-JP"/>
              </w:rPr>
              <w:t>Proposal 1: NS_13 should be considered for 7MHz CBW in band n26.</w:t>
            </w:r>
          </w:p>
          <w:p w14:paraId="3E4712CD" w14:textId="77777777" w:rsidR="00F964C4" w:rsidRDefault="00147A17">
            <w:pPr>
              <w:spacing w:after="0"/>
              <w:rPr>
                <w:lang w:eastAsia="ja-JP"/>
              </w:rPr>
            </w:pPr>
            <w:r>
              <w:rPr>
                <w:rFonts w:hint="eastAsia"/>
                <w:lang w:eastAsia="ja-JP"/>
              </w:rPr>
              <w:t>Proposal 2: Reuse the A-MPR for NS_13 in 38.101-1 Table 6.2.3.22-2. Update A-MPR regions for 7MHz CBW in 38.101-1 Table 6.2.3.22-1 as follows.</w:t>
            </w:r>
          </w:p>
          <w:p w14:paraId="47A916FE" w14:textId="77777777" w:rsidR="00F964C4" w:rsidRDefault="00147A17">
            <w:pPr>
              <w:spacing w:after="0"/>
              <w:rPr>
                <w:lang w:eastAsia="ja-JP"/>
              </w:rPr>
            </w:pPr>
            <w:r>
              <w:rPr>
                <w:rFonts w:hint="eastAsia"/>
                <w:lang w:eastAsia="ja-JP"/>
              </w:rPr>
              <w:t>Observation 1: A-MPR regions of CBW from 20MHz to 10MHz are becoming smaller for NS_14, and the A-MPR region of 10MHz CBW for NS_14 is very small.</w:t>
            </w:r>
          </w:p>
          <w:p w14:paraId="3CE3E3EB" w14:textId="77777777" w:rsidR="00F964C4" w:rsidRDefault="00147A17">
            <w:pPr>
              <w:spacing w:after="0"/>
              <w:rPr>
                <w:lang w:eastAsia="ja-JP"/>
              </w:rPr>
            </w:pPr>
            <w:r>
              <w:rPr>
                <w:rFonts w:hint="eastAsia"/>
                <w:lang w:eastAsia="ja-JP"/>
              </w:rPr>
              <w:t>Proposal 3: Propose not to consider NS_14 for 7MHz CBW in band n26.</w:t>
            </w:r>
          </w:p>
        </w:tc>
      </w:tr>
      <w:tr w:rsidR="00F964C4" w14:paraId="11333A6E" w14:textId="77777777">
        <w:trPr>
          <w:trHeight w:val="468"/>
        </w:trPr>
        <w:tc>
          <w:tcPr>
            <w:tcW w:w="1622" w:type="dxa"/>
          </w:tcPr>
          <w:p w14:paraId="065F0AC5" w14:textId="77777777" w:rsidR="00F964C4" w:rsidRDefault="0014294D">
            <w:pPr>
              <w:spacing w:before="120" w:after="120"/>
              <w:rPr>
                <w:rFonts w:asciiTheme="minorHAnsi" w:hAnsiTheme="minorHAnsi" w:cstheme="minorHAnsi"/>
              </w:rPr>
            </w:pPr>
            <w:hyperlink r:id="rId16" w:history="1">
              <w:r w:rsidR="00147A17">
                <w:rPr>
                  <w:rStyle w:val="Hyperlink"/>
                  <w:rFonts w:ascii="Arial" w:hAnsi="Arial" w:cs="Arial"/>
                  <w:b/>
                  <w:bCs/>
                  <w:sz w:val="16"/>
                  <w:szCs w:val="16"/>
                </w:rPr>
                <w:t>R4-2503950</w:t>
              </w:r>
            </w:hyperlink>
          </w:p>
        </w:tc>
        <w:tc>
          <w:tcPr>
            <w:tcW w:w="1424" w:type="dxa"/>
          </w:tcPr>
          <w:p w14:paraId="072CE0D1" w14:textId="77777777" w:rsidR="00F964C4" w:rsidRDefault="00147A17">
            <w:pPr>
              <w:spacing w:before="120" w:after="120"/>
              <w:rPr>
                <w:rFonts w:asciiTheme="minorHAnsi" w:hAnsiTheme="minorHAnsi" w:cstheme="minorHAnsi"/>
              </w:rPr>
            </w:pPr>
            <w:r>
              <w:rPr>
                <w:rFonts w:ascii="Arial" w:hAnsi="Arial" w:cs="Arial"/>
                <w:sz w:val="16"/>
                <w:szCs w:val="16"/>
              </w:rPr>
              <w:t>Ericsson</w:t>
            </w:r>
          </w:p>
        </w:tc>
        <w:tc>
          <w:tcPr>
            <w:tcW w:w="6585" w:type="dxa"/>
          </w:tcPr>
          <w:p w14:paraId="5FB95CB5" w14:textId="77777777" w:rsidR="00F964C4" w:rsidRDefault="00147A17">
            <w:pPr>
              <w:spacing w:after="0"/>
              <w:rPr>
                <w:lang w:eastAsia="ja-JP"/>
              </w:rPr>
            </w:pPr>
            <w:r>
              <w:rPr>
                <w:lang w:eastAsia="ja-JP"/>
              </w:rPr>
              <w:t>Proposal1: Consider NS_13 and NS_14 with 7 MHz channel bandwidth and evaluate the corresponding A-MPR needed for the 2 offsets (3 and 8 MHz).</w:t>
            </w:r>
          </w:p>
          <w:p w14:paraId="65268117" w14:textId="77777777" w:rsidR="00F964C4" w:rsidRDefault="00147A17">
            <w:pPr>
              <w:spacing w:after="0"/>
              <w:rPr>
                <w:lang w:eastAsia="ja-JP"/>
              </w:rPr>
            </w:pPr>
            <w:r>
              <w:rPr>
                <w:lang w:eastAsia="ja-JP"/>
              </w:rPr>
              <w:t>Proposal2: Adopt the following REFSENS values (red) for 7 MHz channel bandwidth:</w:t>
            </w:r>
          </w:p>
        </w:tc>
      </w:tr>
      <w:tr w:rsidR="00F964C4" w14:paraId="081C56AB" w14:textId="77777777">
        <w:trPr>
          <w:trHeight w:val="468"/>
        </w:trPr>
        <w:tc>
          <w:tcPr>
            <w:tcW w:w="1622" w:type="dxa"/>
          </w:tcPr>
          <w:p w14:paraId="75555717" w14:textId="77777777" w:rsidR="00F964C4" w:rsidRDefault="0014294D">
            <w:pPr>
              <w:spacing w:before="120" w:after="120"/>
              <w:rPr>
                <w:rFonts w:ascii="Arial" w:hAnsi="Arial" w:cs="Arial"/>
                <w:b/>
                <w:bCs/>
                <w:color w:val="0000FF"/>
                <w:sz w:val="16"/>
                <w:szCs w:val="16"/>
                <w:u w:val="single"/>
              </w:rPr>
            </w:pPr>
            <w:hyperlink r:id="rId17" w:history="1">
              <w:r w:rsidR="00147A17">
                <w:rPr>
                  <w:rStyle w:val="Hyperlink"/>
                  <w:rFonts w:ascii="Arial" w:hAnsi="Arial" w:cs="Arial"/>
                  <w:b/>
                  <w:bCs/>
                  <w:sz w:val="16"/>
                  <w:szCs w:val="16"/>
                </w:rPr>
                <w:t>R4-2504261</w:t>
              </w:r>
            </w:hyperlink>
          </w:p>
        </w:tc>
        <w:tc>
          <w:tcPr>
            <w:tcW w:w="1424" w:type="dxa"/>
          </w:tcPr>
          <w:p w14:paraId="65FAF1FB" w14:textId="77777777" w:rsidR="00F964C4" w:rsidRDefault="00147A17">
            <w:pPr>
              <w:spacing w:before="120" w:after="120"/>
              <w:rPr>
                <w:rFonts w:ascii="Arial" w:hAnsi="Arial" w:cs="Arial"/>
                <w:sz w:val="16"/>
                <w:szCs w:val="16"/>
              </w:rPr>
            </w:pPr>
            <w:r>
              <w:rPr>
                <w:rFonts w:ascii="Arial" w:hAnsi="Arial" w:cs="Arial"/>
                <w:sz w:val="16"/>
                <w:szCs w:val="16"/>
              </w:rPr>
              <w:t>MediaTek (Wuhan) Inc.</w:t>
            </w:r>
          </w:p>
        </w:tc>
        <w:tc>
          <w:tcPr>
            <w:tcW w:w="6585" w:type="dxa"/>
          </w:tcPr>
          <w:p w14:paraId="67222849" w14:textId="77777777" w:rsidR="00F964C4" w:rsidRDefault="00147A17">
            <w:pPr>
              <w:spacing w:after="0"/>
              <w:rPr>
                <w:lang w:eastAsia="ja-JP"/>
              </w:rPr>
            </w:pPr>
            <w:r>
              <w:rPr>
                <w:lang w:eastAsia="ja-JP"/>
              </w:rPr>
              <w:t>Proposal 1: RAN4 to consider REFSENS as -96.5 dBm for 7MHz CBW with SCS 15kHz for band n5.</w:t>
            </w:r>
          </w:p>
          <w:p w14:paraId="24706D43" w14:textId="77777777" w:rsidR="00F964C4" w:rsidRDefault="00147A17">
            <w:pPr>
              <w:spacing w:after="0"/>
              <w:rPr>
                <w:lang w:eastAsia="ja-JP"/>
              </w:rPr>
            </w:pPr>
            <w:r>
              <w:rPr>
                <w:lang w:eastAsia="ja-JP"/>
              </w:rPr>
              <w:t>Proposal 2: RAN4 to consider REFSENS as -96 dBm for 7MHz CBW with SCS 15kHz for band n26.</w:t>
            </w:r>
          </w:p>
        </w:tc>
      </w:tr>
      <w:tr w:rsidR="00F964C4" w14:paraId="1BF01CE1" w14:textId="77777777">
        <w:trPr>
          <w:trHeight w:val="468"/>
        </w:trPr>
        <w:tc>
          <w:tcPr>
            <w:tcW w:w="1622" w:type="dxa"/>
          </w:tcPr>
          <w:p w14:paraId="4235A1DB" w14:textId="77777777" w:rsidR="00F964C4" w:rsidRDefault="0014294D">
            <w:pPr>
              <w:spacing w:after="0"/>
              <w:rPr>
                <w:rFonts w:ascii="Arial" w:hAnsi="Arial" w:cs="Arial"/>
                <w:b/>
                <w:bCs/>
                <w:color w:val="0000FF"/>
                <w:sz w:val="16"/>
                <w:szCs w:val="16"/>
                <w:u w:val="single"/>
                <w:lang w:val="zh-CN" w:eastAsia="zh-CN"/>
              </w:rPr>
            </w:pPr>
            <w:hyperlink r:id="rId18" w:history="1">
              <w:r w:rsidR="00147A17">
                <w:rPr>
                  <w:rStyle w:val="Hyperlink"/>
                  <w:rFonts w:ascii="Arial" w:hAnsi="Arial" w:cs="Arial"/>
                  <w:b/>
                  <w:bCs/>
                  <w:sz w:val="16"/>
                  <w:szCs w:val="16"/>
                </w:rPr>
                <w:t>R4-2504484</w:t>
              </w:r>
            </w:hyperlink>
          </w:p>
          <w:p w14:paraId="1E8F3031" w14:textId="77777777" w:rsidR="00F964C4" w:rsidRDefault="00F964C4">
            <w:pPr>
              <w:spacing w:before="120" w:after="120"/>
              <w:rPr>
                <w:rFonts w:asciiTheme="minorHAnsi" w:hAnsiTheme="minorHAnsi" w:cstheme="minorHAnsi"/>
              </w:rPr>
            </w:pPr>
          </w:p>
        </w:tc>
        <w:tc>
          <w:tcPr>
            <w:tcW w:w="1424" w:type="dxa"/>
          </w:tcPr>
          <w:p w14:paraId="76389546" w14:textId="77777777" w:rsidR="00F964C4" w:rsidRDefault="00147A17">
            <w:pPr>
              <w:spacing w:after="0"/>
              <w:rPr>
                <w:rFonts w:ascii="Arial" w:hAnsi="Arial" w:cs="Arial"/>
                <w:sz w:val="16"/>
                <w:szCs w:val="16"/>
                <w:lang w:val="zh-CN" w:eastAsia="zh-CN"/>
              </w:rPr>
            </w:pPr>
            <w:r>
              <w:rPr>
                <w:rFonts w:ascii="Arial" w:hAnsi="Arial" w:cs="Arial"/>
                <w:sz w:val="16"/>
                <w:szCs w:val="16"/>
              </w:rPr>
              <w:t>Qualcomm Incorporated</w:t>
            </w:r>
          </w:p>
          <w:p w14:paraId="73C39796" w14:textId="77777777" w:rsidR="00F964C4" w:rsidRDefault="00F964C4">
            <w:pPr>
              <w:spacing w:before="120" w:after="120"/>
              <w:rPr>
                <w:rFonts w:asciiTheme="minorHAnsi" w:hAnsiTheme="minorHAnsi" w:cstheme="minorHAnsi"/>
              </w:rPr>
            </w:pPr>
          </w:p>
        </w:tc>
        <w:tc>
          <w:tcPr>
            <w:tcW w:w="6585" w:type="dxa"/>
          </w:tcPr>
          <w:p w14:paraId="319B4AC2" w14:textId="77777777" w:rsidR="00F964C4" w:rsidRDefault="00147A17">
            <w:pPr>
              <w:spacing w:after="0"/>
              <w:rPr>
                <w:lang w:eastAsia="ja-JP"/>
              </w:rPr>
            </w:pPr>
            <w:r>
              <w:rPr>
                <w:lang w:eastAsia="ja-JP"/>
              </w:rPr>
              <w:t xml:space="preserve">Observation 1: Worst case A-MPR for DFT-s-OFDM and CP-OFDM QPSK waveforms for NS_12 is </w:t>
            </w:r>
            <m:oMath>
              <m:r>
                <m:rPr>
                  <m:sty m:val="p"/>
                </m:rPr>
                <w:rPr>
                  <w:rFonts w:ascii="Cambria Math" w:hAnsi="Cambria Math"/>
                  <w:lang w:eastAsia="ja-JP"/>
                </w:rPr>
                <m:t xml:space="preserve">≤ </m:t>
              </m:r>
            </m:oMath>
            <w:r>
              <w:rPr>
                <w:lang w:eastAsia="ja-JP"/>
              </w:rPr>
              <w:t xml:space="preserve">4 dB and </w:t>
            </w:r>
            <m:oMath>
              <m:r>
                <m:rPr>
                  <m:sty m:val="p"/>
                </m:rPr>
                <w:rPr>
                  <w:rFonts w:ascii="Cambria Math" w:hAnsi="Cambria Math"/>
                  <w:lang w:eastAsia="ja-JP"/>
                </w:rPr>
                <m:t xml:space="preserve">≤ </m:t>
              </m:r>
            </m:oMath>
            <w:r>
              <w:rPr>
                <w:lang w:eastAsia="ja-JP"/>
              </w:rPr>
              <w:t>6 dB respectively.</w:t>
            </w:r>
          </w:p>
          <w:p w14:paraId="2D8FB24B" w14:textId="77777777" w:rsidR="00F964C4" w:rsidRDefault="00147A17">
            <w:pPr>
              <w:spacing w:after="0"/>
              <w:rPr>
                <w:lang w:eastAsia="ja-JP"/>
              </w:rPr>
            </w:pPr>
            <w:r>
              <w:rPr>
                <w:lang w:eastAsia="ja-JP"/>
              </w:rPr>
              <w:t xml:space="preserve">Proposal 1: A-MPR for NS_12 for DFT-s-OFDM and CP-OFDM QPSK waveforms shall be </w:t>
            </w:r>
            <m:oMath>
              <m:r>
                <m:rPr>
                  <m:sty m:val="p"/>
                </m:rPr>
                <w:rPr>
                  <w:rFonts w:ascii="Cambria Math" w:hAnsi="Cambria Math"/>
                  <w:lang w:eastAsia="ja-JP"/>
                </w:rPr>
                <m:t xml:space="preserve">≤ </m:t>
              </m:r>
            </m:oMath>
            <w:r>
              <w:rPr>
                <w:lang w:eastAsia="ja-JP"/>
              </w:rPr>
              <w:t xml:space="preserve">4 dB and </w:t>
            </w:r>
            <m:oMath>
              <m:r>
                <m:rPr>
                  <m:sty m:val="p"/>
                </m:rPr>
                <w:rPr>
                  <w:rFonts w:ascii="Cambria Math" w:hAnsi="Cambria Math"/>
                  <w:lang w:eastAsia="ja-JP"/>
                </w:rPr>
                <m:t xml:space="preserve">≤ </m:t>
              </m:r>
            </m:oMath>
            <w:r>
              <w:rPr>
                <w:lang w:eastAsia="ja-JP"/>
              </w:rPr>
              <w:t>6 dB respectively.</w:t>
            </w:r>
          </w:p>
          <w:p w14:paraId="7CB7BB76" w14:textId="77777777" w:rsidR="00F964C4" w:rsidRDefault="00147A17">
            <w:pPr>
              <w:spacing w:after="0"/>
              <w:rPr>
                <w:lang w:eastAsia="ja-JP"/>
              </w:rPr>
            </w:pPr>
            <w:r>
              <w:rPr>
                <w:lang w:eastAsia="ja-JP"/>
              </w:rPr>
              <w:t>Proposal 2: Further study is required over carrier frequencies and remaining sets of waveforms to complete the A-MPR analysis for NS_12.</w:t>
            </w:r>
          </w:p>
          <w:p w14:paraId="2F9FA45D" w14:textId="77777777" w:rsidR="00F964C4" w:rsidRDefault="00147A17">
            <w:pPr>
              <w:spacing w:after="0"/>
              <w:rPr>
                <w:lang w:eastAsia="ja-JP"/>
              </w:rPr>
            </w:pPr>
            <w:r>
              <w:rPr>
                <w:lang w:eastAsia="ja-JP"/>
              </w:rPr>
              <w:t xml:space="preserve">Observation 2: Worst case A-MPR for DFT-s-OFDM and CP-OFDM QPSK waveforms for NS_15 is </w:t>
            </w:r>
            <m:oMath>
              <m:r>
                <m:rPr>
                  <m:sty m:val="p"/>
                </m:rPr>
                <w:rPr>
                  <w:rFonts w:ascii="Cambria Math" w:hAnsi="Cambria Math"/>
                  <w:lang w:eastAsia="ja-JP"/>
                </w:rPr>
                <m:t xml:space="preserve">≤ </m:t>
              </m:r>
            </m:oMath>
            <w:r>
              <w:rPr>
                <w:lang w:eastAsia="ja-JP"/>
              </w:rPr>
              <w:t xml:space="preserve">6.5 dB and </w:t>
            </w:r>
            <m:oMath>
              <m:r>
                <m:rPr>
                  <m:sty m:val="p"/>
                </m:rPr>
                <w:rPr>
                  <w:rFonts w:ascii="Cambria Math" w:hAnsi="Cambria Math"/>
                  <w:lang w:eastAsia="ja-JP"/>
                </w:rPr>
                <m:t xml:space="preserve">≤ </m:t>
              </m:r>
            </m:oMath>
            <w:r>
              <w:rPr>
                <w:lang w:eastAsia="ja-JP"/>
              </w:rPr>
              <w:t>8 dB respectively.</w:t>
            </w:r>
          </w:p>
          <w:p w14:paraId="1A715F6D" w14:textId="77777777" w:rsidR="00F964C4" w:rsidRDefault="00147A17">
            <w:pPr>
              <w:spacing w:after="0"/>
              <w:rPr>
                <w:lang w:eastAsia="ja-JP"/>
              </w:rPr>
            </w:pPr>
            <w:r>
              <w:rPr>
                <w:lang w:eastAsia="ja-JP"/>
              </w:rPr>
              <w:t xml:space="preserve">Proposal 3: A-MPR for NS_15 for DFT-s-OFDM and CP-OFDM QPSK waveforms shall be </w:t>
            </w:r>
            <m:oMath>
              <m:r>
                <m:rPr>
                  <m:sty m:val="p"/>
                </m:rPr>
                <w:rPr>
                  <w:rFonts w:ascii="Cambria Math" w:hAnsi="Cambria Math"/>
                  <w:lang w:eastAsia="ja-JP"/>
                </w:rPr>
                <m:t xml:space="preserve">≤ </m:t>
              </m:r>
            </m:oMath>
            <w:r>
              <w:rPr>
                <w:lang w:eastAsia="ja-JP"/>
              </w:rPr>
              <w:t xml:space="preserve">6.5 dB and </w:t>
            </w:r>
            <m:oMath>
              <m:r>
                <m:rPr>
                  <m:sty m:val="p"/>
                </m:rPr>
                <w:rPr>
                  <w:rFonts w:ascii="Cambria Math" w:hAnsi="Cambria Math"/>
                  <w:lang w:eastAsia="ja-JP"/>
                </w:rPr>
                <m:t xml:space="preserve">≤ </m:t>
              </m:r>
            </m:oMath>
            <w:r>
              <w:rPr>
                <w:lang w:eastAsia="ja-JP"/>
              </w:rPr>
              <w:t>8 dB respectively.</w:t>
            </w:r>
          </w:p>
          <w:p w14:paraId="0A6691B2" w14:textId="77777777" w:rsidR="00F964C4" w:rsidRDefault="00147A17">
            <w:pPr>
              <w:spacing w:after="0"/>
              <w:rPr>
                <w:lang w:eastAsia="ja-JP"/>
              </w:rPr>
            </w:pPr>
            <w:r>
              <w:rPr>
                <w:lang w:eastAsia="ja-JP"/>
              </w:rPr>
              <w:t>Proposal 4: Further study is required over carrier frequencies and remaining sets of waveforms to complete the A-MPR analysis for NS_15.</w:t>
            </w:r>
          </w:p>
        </w:tc>
      </w:tr>
    </w:tbl>
    <w:p w14:paraId="65909497" w14:textId="77777777" w:rsidR="00F964C4" w:rsidRDefault="00F964C4"/>
    <w:p w14:paraId="76A14F2D" w14:textId="77777777" w:rsidR="00F964C4" w:rsidRDefault="00147A17">
      <w:pPr>
        <w:spacing w:after="0"/>
      </w:pPr>
      <w:r>
        <w:br w:type="page"/>
      </w:r>
    </w:p>
    <w:p w14:paraId="256767E3" w14:textId="77777777" w:rsidR="00F964C4" w:rsidRDefault="00147A17">
      <w:pPr>
        <w:pStyle w:val="Heading2"/>
      </w:pPr>
      <w:r>
        <w:rPr>
          <w:rFonts w:hint="eastAsia"/>
        </w:rPr>
        <w:lastRenderedPageBreak/>
        <w:t>Open issues</w:t>
      </w:r>
      <w:r>
        <w:t xml:space="preserve"> summary</w:t>
      </w:r>
    </w:p>
    <w:p w14:paraId="0B0930BB" w14:textId="77777777" w:rsidR="00F964C4" w:rsidRDefault="00147A17">
      <w:pPr>
        <w:pStyle w:val="Heading3"/>
        <w:rPr>
          <w:sz w:val="24"/>
          <w:szCs w:val="16"/>
        </w:rPr>
      </w:pPr>
      <w:r>
        <w:rPr>
          <w:sz w:val="24"/>
          <w:szCs w:val="16"/>
        </w:rPr>
        <w:t>Sub-topic 2-1</w:t>
      </w:r>
    </w:p>
    <w:p w14:paraId="7A9F316C" w14:textId="77777777" w:rsidR="00F964C4" w:rsidRDefault="00147A1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NS and A-MPR </w:t>
      </w:r>
    </w:p>
    <w:p w14:paraId="483804FA" w14:textId="77777777" w:rsidR="00F964C4" w:rsidRDefault="00147A17">
      <w:pPr>
        <w:rPr>
          <w:iCs/>
          <w:color w:val="0070C0"/>
          <w:lang w:val="en-US" w:eastAsia="zh-CN"/>
        </w:rPr>
      </w:pPr>
      <w:r>
        <w:rPr>
          <w:iCs/>
          <w:color w:val="0070C0"/>
          <w:lang w:val="en-US" w:eastAsia="zh-CN"/>
        </w:rPr>
        <w:t xml:space="preserve">The proposal is to focus on the A-MPR area definition in this meeting and finalizing the corresponding A-MPR values in the next meeting. </w:t>
      </w:r>
    </w:p>
    <w:p w14:paraId="2823D7B1" w14:textId="77777777" w:rsidR="00F964C4" w:rsidRDefault="00147A17">
      <w:pPr>
        <w:rPr>
          <w:iCs/>
          <w:color w:val="0070C0"/>
          <w:lang w:val="en-US" w:eastAsia="zh-CN"/>
        </w:rPr>
      </w:pPr>
      <w:r>
        <w:rPr>
          <w:iCs/>
          <w:color w:val="0070C0"/>
          <w:lang w:val="en-US" w:eastAsia="zh-CN"/>
        </w:rPr>
        <w:t xml:space="preserve">Note regarding the frequency carrier Fc: the center frequencies for A-MPR evaluations should be optimized for the most likely operator allocations: </w:t>
      </w:r>
    </w:p>
    <w:p w14:paraId="02167839" w14:textId="77777777" w:rsidR="00F964C4" w:rsidRDefault="00147A17">
      <w:pPr>
        <w:pStyle w:val="ListParagraph"/>
        <w:numPr>
          <w:ilvl w:val="0"/>
          <w:numId w:val="4"/>
        </w:numPr>
        <w:ind w:firstLineChars="0"/>
        <w:rPr>
          <w:iCs/>
          <w:color w:val="0070C0"/>
          <w:lang w:val="en-US" w:eastAsia="zh-CN"/>
        </w:rPr>
      </w:pPr>
      <w:r>
        <w:rPr>
          <w:iCs/>
          <w:color w:val="0070C0"/>
          <w:lang w:val="en-US" w:eastAsia="zh-CN"/>
        </w:rPr>
        <w:t>e.g. 7 MHz below in 817-824 MHz in areas where the public safety pool extends up to 816 MHz (NS_13)</w:t>
      </w:r>
    </w:p>
    <w:p w14:paraId="330ECACB" w14:textId="77777777" w:rsidR="00F964C4" w:rsidRDefault="00147A17">
      <w:pPr>
        <w:pStyle w:val="ListParagraph"/>
        <w:numPr>
          <w:ilvl w:val="0"/>
          <w:numId w:val="4"/>
        </w:numPr>
        <w:ind w:firstLineChars="0"/>
        <w:rPr>
          <w:iCs/>
          <w:color w:val="0070C0"/>
          <w:lang w:val="en-US" w:eastAsia="zh-CN"/>
        </w:rPr>
      </w:pPr>
      <w:r>
        <w:rPr>
          <w:iCs/>
          <w:color w:val="0070C0"/>
          <w:lang w:val="en-US" w:eastAsia="zh-CN"/>
        </w:rPr>
        <w:t>7 MHz above the lower band edge above the public safety pool up to 813.5 MHz, e.g. 3 + 7 MHz in order of frequency if applicable (NS_12)</w:t>
      </w:r>
    </w:p>
    <w:p w14:paraId="5986AE68" w14:textId="77777777" w:rsidR="00F964C4" w:rsidRDefault="00147A17">
      <w:pPr>
        <w:pStyle w:val="ListParagraph"/>
        <w:numPr>
          <w:ilvl w:val="0"/>
          <w:numId w:val="4"/>
        </w:numPr>
        <w:ind w:firstLineChars="0"/>
        <w:rPr>
          <w:iCs/>
          <w:color w:val="0070C0"/>
          <w:lang w:val="en-US" w:eastAsia="zh-CN"/>
        </w:rPr>
      </w:pPr>
      <w:r>
        <w:rPr>
          <w:iCs/>
          <w:color w:val="0070C0"/>
          <w:lang w:val="en-US" w:eastAsia="zh-CN"/>
        </w:rPr>
        <w:t>7 MHz above 824 MHz (blocks A, B, A’ and B’) according to operator input.</w:t>
      </w:r>
    </w:p>
    <w:p w14:paraId="1EDDA267" w14:textId="77777777" w:rsidR="00F964C4" w:rsidRDefault="00F964C4">
      <w:pPr>
        <w:rPr>
          <w:iCs/>
          <w:color w:val="0070C0"/>
          <w:lang w:val="en-US" w:eastAsia="zh-CN"/>
        </w:rPr>
      </w:pPr>
    </w:p>
    <w:p w14:paraId="37ABFBFF" w14:textId="77777777" w:rsidR="00F964C4" w:rsidRDefault="00147A17">
      <w:pPr>
        <w:rPr>
          <w:b/>
          <w:color w:val="0070C0"/>
          <w:u w:val="single"/>
          <w:lang w:eastAsia="ko-KR"/>
        </w:rPr>
      </w:pPr>
      <w:r>
        <w:rPr>
          <w:b/>
          <w:color w:val="0070C0"/>
          <w:u w:val="single"/>
          <w:lang w:eastAsia="ko-KR"/>
        </w:rPr>
        <w:t>Issue 2-1-1: NS_12: A-MPR – frequency carrier Fc</w:t>
      </w:r>
    </w:p>
    <w:p w14:paraId="5BEF306A"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Evaluate NS_12 A-MPR for 7 MHz channel BW considering a frequency carrier Fc:</w:t>
      </w:r>
    </w:p>
    <w:p w14:paraId="022136FE"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Option1 : Fc = 817.5 MHz (Apple, Qualcomm)</w:t>
      </w:r>
    </w:p>
    <w:p w14:paraId="4F4751A4"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2 : Fc = 820.5 Mhz (Nokia)</w:t>
      </w:r>
    </w:p>
    <w:p w14:paraId="7E13D03A"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283522"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768B4120" w14:textId="77777777" w:rsidR="00F964C4" w:rsidRDefault="00F964C4">
      <w:pPr>
        <w:spacing w:after="120"/>
        <w:ind w:left="1080"/>
        <w:rPr>
          <w:color w:val="0070C0"/>
          <w:szCs w:val="24"/>
          <w:lang w:eastAsia="zh-CN"/>
        </w:rPr>
      </w:pPr>
    </w:p>
    <w:p w14:paraId="574E586B" w14:textId="77777777" w:rsidR="00F964C4" w:rsidRDefault="00147A17">
      <w:pPr>
        <w:rPr>
          <w:b/>
          <w:color w:val="0070C0"/>
          <w:u w:val="single"/>
          <w:lang w:eastAsia="ko-KR"/>
        </w:rPr>
      </w:pPr>
      <w:r>
        <w:rPr>
          <w:b/>
          <w:color w:val="0070C0"/>
          <w:u w:val="single"/>
          <w:lang w:eastAsia="ko-KR"/>
        </w:rPr>
        <w:t>Issue 2-1-2: NS_12: A-MPR areas</w:t>
      </w:r>
    </w:p>
    <w:p w14:paraId="73A2DB02"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Evaluate NS_12 A-MPR for 7 MHz channel BW considering the following area definition:</w:t>
      </w:r>
    </w:p>
    <w:p w14:paraId="49B8C945"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1 (Apple)</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F964C4" w14:paraId="55D581D7" w14:textId="77777777">
        <w:trPr>
          <w:jc w:val="center"/>
        </w:trPr>
        <w:tc>
          <w:tcPr>
            <w:tcW w:w="1369" w:type="dxa"/>
            <w:tcMar>
              <w:top w:w="0" w:type="dxa"/>
              <w:left w:w="108" w:type="dxa"/>
              <w:bottom w:w="0" w:type="dxa"/>
              <w:right w:w="108" w:type="dxa"/>
            </w:tcMar>
            <w:vAlign w:val="center"/>
          </w:tcPr>
          <w:p w14:paraId="510E4B7C" w14:textId="77777777" w:rsidR="00F964C4" w:rsidRDefault="00147A17">
            <w:pPr>
              <w:pStyle w:val="TAH"/>
              <w:rPr>
                <w:lang w:eastAsia="zh-CN"/>
              </w:rPr>
            </w:pPr>
            <w:r>
              <w:t>Channel BW</w:t>
            </w:r>
          </w:p>
        </w:tc>
        <w:tc>
          <w:tcPr>
            <w:tcW w:w="2308" w:type="dxa"/>
          </w:tcPr>
          <w:p w14:paraId="2C72B1B5" w14:textId="77777777" w:rsidR="00F964C4" w:rsidRDefault="00147A17">
            <w:pPr>
              <w:pStyle w:val="TAH"/>
            </w:pPr>
            <w:r>
              <w:t>Carrier Frequency, Fc, MHz</w:t>
            </w:r>
          </w:p>
        </w:tc>
        <w:tc>
          <w:tcPr>
            <w:tcW w:w="2506" w:type="dxa"/>
            <w:tcMar>
              <w:top w:w="0" w:type="dxa"/>
              <w:left w:w="108" w:type="dxa"/>
              <w:bottom w:w="0" w:type="dxa"/>
              <w:right w:w="108" w:type="dxa"/>
            </w:tcMar>
            <w:vAlign w:val="center"/>
          </w:tcPr>
          <w:p w14:paraId="4718488A" w14:textId="77777777" w:rsidR="00F964C4" w:rsidRDefault="00147A17">
            <w:pPr>
              <w:pStyle w:val="TAH"/>
              <w:rPr>
                <w:lang w:eastAsia="zh-CN"/>
              </w:rPr>
            </w:pPr>
            <w:r>
              <w:t>RB</w:t>
            </w:r>
            <w:r>
              <w:rPr>
                <w:vertAlign w:val="subscript"/>
              </w:rPr>
              <w:t>Start</w:t>
            </w:r>
            <w:r>
              <w:t>*12*SCS (MHz)</w:t>
            </w:r>
          </w:p>
        </w:tc>
        <w:tc>
          <w:tcPr>
            <w:tcW w:w="2592" w:type="dxa"/>
            <w:tcMar>
              <w:top w:w="0" w:type="dxa"/>
              <w:left w:w="108" w:type="dxa"/>
              <w:bottom w:w="0" w:type="dxa"/>
              <w:right w:w="108" w:type="dxa"/>
            </w:tcMar>
            <w:vAlign w:val="center"/>
          </w:tcPr>
          <w:p w14:paraId="09A3C388" w14:textId="77777777" w:rsidR="00F964C4" w:rsidRDefault="00147A17">
            <w:pPr>
              <w:pStyle w:val="TAH"/>
              <w:rPr>
                <w:lang w:eastAsia="zh-CN"/>
              </w:rPr>
            </w:pPr>
            <w:r>
              <w:t>L</w:t>
            </w:r>
            <w:r>
              <w:rPr>
                <w:vertAlign w:val="subscript"/>
              </w:rPr>
              <w:t>CRB</w:t>
            </w:r>
            <w:r>
              <w:t>*12*SCS (MHz)</w:t>
            </w:r>
          </w:p>
        </w:tc>
        <w:tc>
          <w:tcPr>
            <w:tcW w:w="844" w:type="dxa"/>
            <w:tcMar>
              <w:top w:w="0" w:type="dxa"/>
              <w:left w:w="108" w:type="dxa"/>
              <w:bottom w:w="0" w:type="dxa"/>
              <w:right w:w="108" w:type="dxa"/>
            </w:tcMar>
            <w:vAlign w:val="center"/>
          </w:tcPr>
          <w:p w14:paraId="6A90F35F" w14:textId="77777777" w:rsidR="00F964C4" w:rsidRDefault="00147A17">
            <w:pPr>
              <w:pStyle w:val="TAH"/>
              <w:rPr>
                <w:lang w:eastAsia="zh-CN"/>
              </w:rPr>
            </w:pPr>
            <w:r>
              <w:t xml:space="preserve">A-MPR </w:t>
            </w:r>
          </w:p>
        </w:tc>
      </w:tr>
      <w:tr w:rsidR="00F964C4" w14:paraId="34043B4C" w14:textId="77777777">
        <w:trPr>
          <w:jc w:val="center"/>
        </w:trPr>
        <w:tc>
          <w:tcPr>
            <w:tcW w:w="1369" w:type="dxa"/>
            <w:vAlign w:val="center"/>
          </w:tcPr>
          <w:p w14:paraId="7AE2F862" w14:textId="77777777" w:rsidR="00F964C4" w:rsidRDefault="00147A17">
            <w:pPr>
              <w:pStyle w:val="TAC"/>
            </w:pPr>
            <w:r>
              <w:rPr>
                <w:rFonts w:cs="Arial"/>
                <w:lang w:eastAsia="zh-CN"/>
              </w:rPr>
              <w:t>3MHz</w:t>
            </w:r>
          </w:p>
        </w:tc>
        <w:tc>
          <w:tcPr>
            <w:tcW w:w="2308" w:type="dxa"/>
          </w:tcPr>
          <w:p w14:paraId="705FBB4A" w14:textId="77777777" w:rsidR="00F964C4" w:rsidRDefault="00147A17">
            <w:pPr>
              <w:pStyle w:val="TAC"/>
            </w:pPr>
            <w:r>
              <w:t>815.5 ≤ Fc &lt; 817.5</w:t>
            </w:r>
          </w:p>
        </w:tc>
        <w:tc>
          <w:tcPr>
            <w:tcW w:w="2506" w:type="dxa"/>
            <w:tcMar>
              <w:top w:w="0" w:type="dxa"/>
              <w:left w:w="108" w:type="dxa"/>
              <w:bottom w:w="0" w:type="dxa"/>
              <w:right w:w="108" w:type="dxa"/>
            </w:tcMar>
            <w:vAlign w:val="center"/>
          </w:tcPr>
          <w:p w14:paraId="23A0F11B" w14:textId="77777777" w:rsidR="00F964C4" w:rsidRDefault="00147A17">
            <w:pPr>
              <w:pStyle w:val="TAC"/>
            </w:pPr>
            <w:r>
              <w:t>≤0.9</w:t>
            </w:r>
          </w:p>
        </w:tc>
        <w:tc>
          <w:tcPr>
            <w:tcW w:w="2592" w:type="dxa"/>
            <w:tcMar>
              <w:top w:w="0" w:type="dxa"/>
              <w:left w:w="108" w:type="dxa"/>
              <w:bottom w:w="0" w:type="dxa"/>
              <w:right w:w="108" w:type="dxa"/>
            </w:tcMar>
            <w:vAlign w:val="center"/>
          </w:tcPr>
          <w:p w14:paraId="704E6FF3" w14:textId="77777777" w:rsidR="00F964C4" w:rsidRDefault="00147A17">
            <w:pPr>
              <w:pStyle w:val="TAC"/>
              <w:rPr>
                <w:rFonts w:cs="Arial"/>
              </w:rPr>
            </w:pPr>
            <w:r>
              <w:t>&gt;0</w:t>
            </w:r>
          </w:p>
        </w:tc>
        <w:tc>
          <w:tcPr>
            <w:tcW w:w="844" w:type="dxa"/>
            <w:tcMar>
              <w:top w:w="0" w:type="dxa"/>
              <w:left w:w="108" w:type="dxa"/>
              <w:bottom w:w="0" w:type="dxa"/>
              <w:right w:w="108" w:type="dxa"/>
            </w:tcMar>
            <w:vAlign w:val="center"/>
          </w:tcPr>
          <w:p w14:paraId="0C29A0A3" w14:textId="77777777" w:rsidR="00F964C4" w:rsidRDefault="00147A17">
            <w:pPr>
              <w:pStyle w:val="TAC"/>
            </w:pPr>
            <w:r>
              <w:t>A2</w:t>
            </w:r>
          </w:p>
        </w:tc>
      </w:tr>
      <w:tr w:rsidR="00F964C4" w14:paraId="3EEC1E8F" w14:textId="77777777">
        <w:trPr>
          <w:jc w:val="center"/>
        </w:trPr>
        <w:tc>
          <w:tcPr>
            <w:tcW w:w="1369" w:type="dxa"/>
          </w:tcPr>
          <w:p w14:paraId="2163A149" w14:textId="77777777" w:rsidR="00F964C4" w:rsidRDefault="00147A17">
            <w:pPr>
              <w:pStyle w:val="TAC"/>
              <w:rPr>
                <w:rFonts w:cs="Arial"/>
                <w:lang w:eastAsia="zh-CN"/>
              </w:rPr>
            </w:pPr>
            <w:r>
              <w:t>5MHz</w:t>
            </w:r>
          </w:p>
        </w:tc>
        <w:tc>
          <w:tcPr>
            <w:tcW w:w="2308" w:type="dxa"/>
          </w:tcPr>
          <w:p w14:paraId="062F3CB9" w14:textId="77777777" w:rsidR="00F964C4" w:rsidRDefault="00F964C4">
            <w:pPr>
              <w:pStyle w:val="TAC"/>
            </w:pPr>
          </w:p>
        </w:tc>
        <w:tc>
          <w:tcPr>
            <w:tcW w:w="2506" w:type="dxa"/>
            <w:tcMar>
              <w:top w:w="0" w:type="dxa"/>
              <w:left w:w="108" w:type="dxa"/>
              <w:bottom w:w="0" w:type="dxa"/>
              <w:right w:w="108" w:type="dxa"/>
            </w:tcMar>
            <w:vAlign w:val="center"/>
          </w:tcPr>
          <w:p w14:paraId="5D393875" w14:textId="77777777" w:rsidR="00F964C4" w:rsidRDefault="00147A17">
            <w:pPr>
              <w:pStyle w:val="TAC"/>
            </w:pPr>
            <w:r>
              <w:t>≤1.8</w:t>
            </w:r>
          </w:p>
        </w:tc>
        <w:tc>
          <w:tcPr>
            <w:tcW w:w="2592" w:type="dxa"/>
            <w:tcMar>
              <w:top w:w="0" w:type="dxa"/>
              <w:left w:w="108" w:type="dxa"/>
              <w:bottom w:w="0" w:type="dxa"/>
              <w:right w:w="108" w:type="dxa"/>
            </w:tcMar>
            <w:vAlign w:val="center"/>
          </w:tcPr>
          <w:p w14:paraId="7737C3A2" w14:textId="77777777" w:rsidR="00F964C4" w:rsidRDefault="00147A17">
            <w:pPr>
              <w:pStyle w:val="TAC"/>
            </w:pPr>
            <w:r>
              <w:rPr>
                <w:rFonts w:cs="Arial"/>
              </w:rPr>
              <w:t>&gt;0</w:t>
            </w:r>
          </w:p>
        </w:tc>
        <w:tc>
          <w:tcPr>
            <w:tcW w:w="844" w:type="dxa"/>
            <w:tcMar>
              <w:top w:w="0" w:type="dxa"/>
              <w:left w:w="108" w:type="dxa"/>
              <w:bottom w:w="0" w:type="dxa"/>
              <w:right w:w="108" w:type="dxa"/>
            </w:tcMar>
            <w:vAlign w:val="center"/>
          </w:tcPr>
          <w:p w14:paraId="3159039B" w14:textId="77777777" w:rsidR="00F964C4" w:rsidRDefault="00147A17">
            <w:pPr>
              <w:pStyle w:val="TAC"/>
            </w:pPr>
            <w:r>
              <w:t>A1</w:t>
            </w:r>
          </w:p>
        </w:tc>
      </w:tr>
      <w:tr w:rsidR="00F964C4" w14:paraId="21120503" w14:textId="77777777">
        <w:trPr>
          <w:jc w:val="center"/>
        </w:trPr>
        <w:tc>
          <w:tcPr>
            <w:tcW w:w="1369" w:type="dxa"/>
          </w:tcPr>
          <w:p w14:paraId="035D3835" w14:textId="77777777" w:rsidR="00F964C4" w:rsidRDefault="00147A17">
            <w:pPr>
              <w:pStyle w:val="TAC"/>
            </w:pPr>
            <w:r>
              <w:t>7MHz</w:t>
            </w:r>
          </w:p>
        </w:tc>
        <w:tc>
          <w:tcPr>
            <w:tcW w:w="2308" w:type="dxa"/>
          </w:tcPr>
          <w:p w14:paraId="2A41FE14" w14:textId="77777777" w:rsidR="00F964C4" w:rsidRDefault="00F964C4">
            <w:pPr>
              <w:pStyle w:val="TAC"/>
            </w:pPr>
          </w:p>
        </w:tc>
        <w:tc>
          <w:tcPr>
            <w:tcW w:w="2506" w:type="dxa"/>
            <w:tcMar>
              <w:top w:w="0" w:type="dxa"/>
              <w:left w:w="108" w:type="dxa"/>
              <w:bottom w:w="0" w:type="dxa"/>
              <w:right w:w="108" w:type="dxa"/>
            </w:tcMar>
            <w:vAlign w:val="center"/>
          </w:tcPr>
          <w:p w14:paraId="40BD2147" w14:textId="77777777" w:rsidR="00F964C4" w:rsidRDefault="00147A17">
            <w:pPr>
              <w:pStyle w:val="TAC"/>
            </w:pPr>
            <w:r>
              <w:t>≤2.88</w:t>
            </w:r>
          </w:p>
        </w:tc>
        <w:tc>
          <w:tcPr>
            <w:tcW w:w="2592" w:type="dxa"/>
            <w:tcMar>
              <w:top w:w="0" w:type="dxa"/>
              <w:left w:w="108" w:type="dxa"/>
              <w:bottom w:w="0" w:type="dxa"/>
              <w:right w:w="108" w:type="dxa"/>
            </w:tcMar>
            <w:vAlign w:val="center"/>
          </w:tcPr>
          <w:p w14:paraId="32B27CBB" w14:textId="77777777" w:rsidR="00F964C4" w:rsidRDefault="00147A17">
            <w:pPr>
              <w:pStyle w:val="TAC"/>
              <w:rPr>
                <w:rFonts w:cs="Arial"/>
              </w:rPr>
            </w:pPr>
            <w:r>
              <w:rPr>
                <w:rFonts w:cs="Arial"/>
              </w:rPr>
              <w:t>&gt;0</w:t>
            </w:r>
          </w:p>
        </w:tc>
        <w:tc>
          <w:tcPr>
            <w:tcW w:w="844" w:type="dxa"/>
            <w:tcMar>
              <w:top w:w="0" w:type="dxa"/>
              <w:left w:w="108" w:type="dxa"/>
              <w:bottom w:w="0" w:type="dxa"/>
              <w:right w:w="108" w:type="dxa"/>
            </w:tcMar>
            <w:vAlign w:val="center"/>
          </w:tcPr>
          <w:p w14:paraId="0467E6E8" w14:textId="77777777" w:rsidR="00F964C4" w:rsidRDefault="00147A17">
            <w:pPr>
              <w:pStyle w:val="TAC"/>
            </w:pPr>
            <w:r>
              <w:t>A1</w:t>
            </w:r>
          </w:p>
        </w:tc>
      </w:tr>
    </w:tbl>
    <w:p w14:paraId="4B56F671" w14:textId="77777777" w:rsidR="00F964C4" w:rsidRDefault="00F964C4">
      <w:pPr>
        <w:spacing w:after="120"/>
        <w:ind w:left="1080"/>
        <w:rPr>
          <w:color w:val="0070C0"/>
          <w:szCs w:val="24"/>
          <w:lang w:val="fr-FR" w:eastAsia="zh-CN"/>
        </w:rPr>
      </w:pPr>
    </w:p>
    <w:p w14:paraId="62392949"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2 (Nokia)</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8"/>
        <w:gridCol w:w="2307"/>
        <w:gridCol w:w="2505"/>
        <w:gridCol w:w="2591"/>
        <w:gridCol w:w="844"/>
      </w:tblGrid>
      <w:tr w:rsidR="00F964C4" w14:paraId="7A0D1973" w14:textId="77777777">
        <w:trPr>
          <w:jc w:val="center"/>
        </w:trPr>
        <w:tc>
          <w:tcPr>
            <w:tcW w:w="13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1C65D" w14:textId="77777777" w:rsidR="00F964C4" w:rsidRDefault="00147A17">
            <w:pPr>
              <w:keepNext/>
              <w:keepLines/>
              <w:spacing w:after="0"/>
              <w:jc w:val="center"/>
              <w:rPr>
                <w:rFonts w:ascii="Arial" w:hAnsi="Arial" w:cs="Arial"/>
                <w:b/>
                <w:sz w:val="18"/>
                <w:lang w:val="fi-FI" w:eastAsia="zh-CN"/>
              </w:rPr>
            </w:pPr>
            <w:r>
              <w:rPr>
                <w:rFonts w:ascii="Arial" w:hAnsi="Arial" w:cs="Arial"/>
                <w:b/>
                <w:sz w:val="18"/>
                <w:lang w:val="fi-FI"/>
              </w:rPr>
              <w:t>Channel BW</w:t>
            </w:r>
          </w:p>
        </w:tc>
        <w:tc>
          <w:tcPr>
            <w:tcW w:w="2307" w:type="dxa"/>
            <w:tcBorders>
              <w:top w:val="single" w:sz="4" w:space="0" w:color="auto"/>
              <w:left w:val="single" w:sz="4" w:space="0" w:color="auto"/>
              <w:bottom w:val="single" w:sz="4" w:space="0" w:color="auto"/>
              <w:right w:val="single" w:sz="4" w:space="0" w:color="auto"/>
            </w:tcBorders>
          </w:tcPr>
          <w:p w14:paraId="6753A663" w14:textId="77777777" w:rsidR="00F964C4" w:rsidRDefault="00147A17">
            <w:pPr>
              <w:keepNext/>
              <w:keepLines/>
              <w:spacing w:after="0"/>
              <w:jc w:val="center"/>
              <w:rPr>
                <w:rFonts w:ascii="Arial" w:hAnsi="Arial" w:cs="Arial"/>
                <w:b/>
                <w:sz w:val="18"/>
                <w:lang w:val="fi-FI"/>
              </w:rPr>
            </w:pPr>
            <w:r>
              <w:rPr>
                <w:rFonts w:ascii="Arial" w:hAnsi="Arial" w:cs="Arial"/>
                <w:b/>
                <w:sz w:val="18"/>
                <w:lang w:val="fi-FI"/>
              </w:rPr>
              <w:t>Carrier Frequency, Fc, MHz</w:t>
            </w:r>
          </w:p>
        </w:tc>
        <w:tc>
          <w:tcPr>
            <w:tcW w:w="2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23248C" w14:textId="77777777" w:rsidR="00F964C4" w:rsidRDefault="00147A17">
            <w:pPr>
              <w:keepNext/>
              <w:keepLines/>
              <w:spacing w:after="0"/>
              <w:jc w:val="center"/>
              <w:rPr>
                <w:rFonts w:ascii="Arial" w:hAnsi="Arial" w:cs="Arial"/>
                <w:b/>
                <w:sz w:val="18"/>
                <w:lang w:val="fi-FI" w:eastAsia="zh-CN"/>
              </w:rPr>
            </w:pPr>
            <w:r>
              <w:rPr>
                <w:rFonts w:ascii="Arial" w:hAnsi="Arial" w:cs="Arial"/>
                <w:b/>
                <w:sz w:val="18"/>
                <w:lang w:val="fi-FI"/>
              </w:rPr>
              <w:t>RB</w:t>
            </w:r>
            <w:r>
              <w:rPr>
                <w:rFonts w:ascii="Arial" w:hAnsi="Arial" w:cs="Arial"/>
                <w:b/>
                <w:sz w:val="18"/>
                <w:vertAlign w:val="subscript"/>
                <w:lang w:val="fi-FI"/>
              </w:rPr>
              <w:t>Start</w:t>
            </w:r>
            <w:r>
              <w:rPr>
                <w:rFonts w:ascii="Arial" w:hAnsi="Arial" w:cs="Arial"/>
                <w:b/>
                <w:sz w:val="18"/>
                <w:lang w:val="fi-FI"/>
              </w:rPr>
              <w:t>*12*SCS (MHz)</w:t>
            </w:r>
          </w:p>
        </w:tc>
        <w:tc>
          <w:tcPr>
            <w:tcW w:w="25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DB6A5" w14:textId="77777777" w:rsidR="00F964C4" w:rsidRDefault="00147A17">
            <w:pPr>
              <w:keepNext/>
              <w:keepLines/>
              <w:spacing w:after="0"/>
              <w:jc w:val="center"/>
              <w:rPr>
                <w:rFonts w:ascii="Arial" w:hAnsi="Arial" w:cs="Arial"/>
                <w:b/>
                <w:sz w:val="18"/>
                <w:lang w:val="fi-FI" w:eastAsia="zh-CN"/>
              </w:rPr>
            </w:pPr>
            <w:r>
              <w:rPr>
                <w:rFonts w:ascii="Arial" w:hAnsi="Arial" w:cs="Arial"/>
                <w:b/>
                <w:sz w:val="18"/>
                <w:lang w:val="fi-FI"/>
              </w:rPr>
              <w:t>L</w:t>
            </w:r>
            <w:r>
              <w:rPr>
                <w:rFonts w:ascii="Arial" w:hAnsi="Arial" w:cs="Arial"/>
                <w:b/>
                <w:sz w:val="18"/>
                <w:vertAlign w:val="subscript"/>
                <w:lang w:val="fi-FI"/>
              </w:rPr>
              <w:t>CRB</w:t>
            </w:r>
            <w:r>
              <w:rPr>
                <w:rFonts w:ascii="Arial" w:hAnsi="Arial" w:cs="Arial"/>
                <w:b/>
                <w:sz w:val="18"/>
                <w:lang w:val="fi-FI"/>
              </w:rPr>
              <w:t>*12*SCS (MHz)</w:t>
            </w:r>
          </w:p>
        </w:tc>
        <w:tc>
          <w:tcPr>
            <w:tcW w:w="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4C317" w14:textId="77777777" w:rsidR="00F964C4" w:rsidRDefault="00147A17">
            <w:pPr>
              <w:keepNext/>
              <w:keepLines/>
              <w:spacing w:after="0"/>
              <w:jc w:val="center"/>
              <w:rPr>
                <w:rFonts w:ascii="Arial" w:hAnsi="Arial" w:cs="Arial"/>
                <w:b/>
                <w:sz w:val="18"/>
                <w:lang w:val="fi-FI" w:eastAsia="zh-CN"/>
              </w:rPr>
            </w:pPr>
            <w:r>
              <w:rPr>
                <w:rFonts w:ascii="Arial" w:hAnsi="Arial" w:cs="Arial"/>
                <w:b/>
                <w:sz w:val="18"/>
                <w:lang w:val="fi-FI"/>
              </w:rPr>
              <w:t xml:space="preserve">A-MPR </w:t>
            </w:r>
          </w:p>
        </w:tc>
      </w:tr>
      <w:tr w:rsidR="00F964C4" w14:paraId="6424840C" w14:textId="77777777">
        <w:trPr>
          <w:jc w:val="center"/>
        </w:trPr>
        <w:tc>
          <w:tcPr>
            <w:tcW w:w="1368" w:type="dxa"/>
            <w:vMerge w:val="restart"/>
            <w:tcBorders>
              <w:top w:val="single" w:sz="4" w:space="0" w:color="auto"/>
              <w:left w:val="single" w:sz="4" w:space="0" w:color="auto"/>
              <w:right w:val="single" w:sz="4" w:space="0" w:color="auto"/>
            </w:tcBorders>
            <w:shd w:val="clear" w:color="auto" w:fill="FFFF00"/>
            <w:vAlign w:val="center"/>
          </w:tcPr>
          <w:p w14:paraId="639657A5" w14:textId="77777777" w:rsidR="00F964C4" w:rsidRDefault="00147A17">
            <w:pPr>
              <w:keepNext/>
              <w:keepLines/>
              <w:spacing w:after="0"/>
              <w:jc w:val="center"/>
              <w:rPr>
                <w:rFonts w:ascii="Arial" w:hAnsi="Arial" w:cs="Arial"/>
                <w:sz w:val="18"/>
                <w:lang w:val="fi-FI"/>
              </w:rPr>
            </w:pPr>
            <w:r>
              <w:rPr>
                <w:rFonts w:ascii="Arial" w:hAnsi="Arial" w:cs="Arial"/>
                <w:sz w:val="18"/>
                <w:lang w:val="fi-FI"/>
              </w:rPr>
              <w:t>7MHz</w:t>
            </w:r>
          </w:p>
        </w:tc>
        <w:tc>
          <w:tcPr>
            <w:tcW w:w="2307" w:type="dxa"/>
            <w:vMerge w:val="restart"/>
            <w:tcBorders>
              <w:top w:val="single" w:sz="4" w:space="0" w:color="auto"/>
              <w:left w:val="single" w:sz="4" w:space="0" w:color="auto"/>
              <w:right w:val="single" w:sz="4" w:space="0" w:color="auto"/>
            </w:tcBorders>
            <w:shd w:val="clear" w:color="auto" w:fill="FFFF00"/>
            <w:vAlign w:val="center"/>
          </w:tcPr>
          <w:p w14:paraId="19AD5359" w14:textId="77777777" w:rsidR="00F964C4" w:rsidRDefault="00147A17">
            <w:pPr>
              <w:keepNext/>
              <w:keepLines/>
              <w:spacing w:after="0"/>
              <w:jc w:val="center"/>
              <w:rPr>
                <w:rFonts w:ascii="Arial" w:hAnsi="Arial"/>
                <w:sz w:val="18"/>
                <w:lang w:val="fi-FI"/>
              </w:rPr>
            </w:pPr>
            <w:r>
              <w:rPr>
                <w:rFonts w:ascii="Arial" w:hAnsi="Arial"/>
                <w:sz w:val="18"/>
                <w:lang w:val="en-US"/>
              </w:rPr>
              <w:t>Fc = 820.5 MHz</w:t>
            </w:r>
          </w:p>
        </w:tc>
        <w:tc>
          <w:tcPr>
            <w:tcW w:w="2505" w:type="dxa"/>
            <w:tcBorders>
              <w:left w:val="single" w:sz="4" w:space="0" w:color="auto"/>
              <w:right w:val="single" w:sz="4" w:space="0" w:color="auto"/>
            </w:tcBorders>
            <w:shd w:val="clear" w:color="auto" w:fill="FFFF00"/>
            <w:tcMar>
              <w:top w:w="0" w:type="dxa"/>
              <w:left w:w="108" w:type="dxa"/>
              <w:bottom w:w="0" w:type="dxa"/>
              <w:right w:w="108" w:type="dxa"/>
            </w:tcMar>
            <w:vAlign w:val="center"/>
          </w:tcPr>
          <w:p w14:paraId="29634138" w14:textId="77777777" w:rsidR="00F964C4" w:rsidRDefault="00147A17">
            <w:pPr>
              <w:keepNext/>
              <w:keepLines/>
              <w:spacing w:after="0"/>
              <w:jc w:val="center"/>
              <w:rPr>
                <w:rFonts w:ascii="Arial" w:hAnsi="Arial" w:cs="Arial"/>
                <w:sz w:val="18"/>
                <w:szCs w:val="18"/>
                <w:lang w:val="fi-FI"/>
              </w:rPr>
            </w:pPr>
            <w:r>
              <w:rPr>
                <w:rFonts w:ascii="Arial" w:eastAsia="MS PGothic" w:hAnsi="Arial" w:cs="Arial"/>
                <w:kern w:val="24"/>
                <w:sz w:val="18"/>
                <w:szCs w:val="18"/>
                <w:lang w:eastAsia="ja-JP"/>
              </w:rPr>
              <w:t>≤ 0.</w:t>
            </w:r>
            <w:r>
              <w:rPr>
                <w:rFonts w:ascii="Arial" w:hAnsi="Arial" w:cs="Arial"/>
                <w:sz w:val="18"/>
                <w:szCs w:val="18"/>
              </w:rPr>
              <w:t>72</w:t>
            </w:r>
          </w:p>
        </w:tc>
        <w:tc>
          <w:tcPr>
            <w:tcW w:w="2591"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5FC9CA8C" w14:textId="77777777" w:rsidR="00F964C4" w:rsidRDefault="00147A17">
            <w:pPr>
              <w:keepNext/>
              <w:keepLines/>
              <w:spacing w:after="0"/>
              <w:jc w:val="center"/>
              <w:rPr>
                <w:rFonts w:ascii="Arial" w:hAnsi="Arial" w:cs="Arial"/>
                <w:sz w:val="18"/>
                <w:szCs w:val="18"/>
                <w:lang w:val="fi-FI"/>
              </w:rPr>
            </w:pPr>
            <w:r>
              <w:rPr>
                <w:rFonts w:ascii="Arial" w:eastAsia="MS PGothic" w:hAnsi="Arial" w:cs="Arial"/>
                <w:kern w:val="24"/>
                <w:sz w:val="18"/>
                <w:szCs w:val="18"/>
                <w:lang w:eastAsia="ja-JP"/>
              </w:rPr>
              <w:t>≤ 0.9</w:t>
            </w:r>
          </w:p>
        </w:tc>
        <w:tc>
          <w:tcPr>
            <w:tcW w:w="84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5B6C4874" w14:textId="77777777" w:rsidR="00F964C4" w:rsidRDefault="00147A17">
            <w:pPr>
              <w:keepNext/>
              <w:keepLines/>
              <w:spacing w:after="0"/>
              <w:jc w:val="center"/>
              <w:rPr>
                <w:rFonts w:ascii="Arial" w:hAnsi="Arial" w:cs="Arial"/>
                <w:sz w:val="18"/>
                <w:szCs w:val="18"/>
                <w:lang w:val="fi-FI"/>
              </w:rPr>
            </w:pPr>
            <w:r>
              <w:rPr>
                <w:rFonts w:ascii="Arial" w:hAnsi="Arial" w:cs="Arial"/>
                <w:sz w:val="18"/>
                <w:szCs w:val="18"/>
              </w:rPr>
              <w:t>A3</w:t>
            </w:r>
          </w:p>
        </w:tc>
      </w:tr>
      <w:tr w:rsidR="00F964C4" w14:paraId="40B4FDDD" w14:textId="77777777">
        <w:trPr>
          <w:jc w:val="center"/>
        </w:trPr>
        <w:tc>
          <w:tcPr>
            <w:tcW w:w="1368" w:type="dxa"/>
            <w:vMerge/>
            <w:tcBorders>
              <w:left w:val="single" w:sz="4" w:space="0" w:color="auto"/>
              <w:bottom w:val="single" w:sz="4" w:space="0" w:color="auto"/>
              <w:right w:val="single" w:sz="4" w:space="0" w:color="auto"/>
            </w:tcBorders>
            <w:shd w:val="clear" w:color="auto" w:fill="FFFF00"/>
          </w:tcPr>
          <w:p w14:paraId="67EAAE80" w14:textId="77777777" w:rsidR="00F964C4" w:rsidRDefault="00F964C4">
            <w:pPr>
              <w:keepNext/>
              <w:keepLines/>
              <w:spacing w:after="0"/>
              <w:jc w:val="center"/>
              <w:rPr>
                <w:rFonts w:ascii="Arial" w:hAnsi="Arial" w:cs="Arial"/>
                <w:sz w:val="18"/>
                <w:lang w:val="fi-FI"/>
              </w:rPr>
            </w:pPr>
          </w:p>
        </w:tc>
        <w:tc>
          <w:tcPr>
            <w:tcW w:w="2307" w:type="dxa"/>
            <w:vMerge/>
            <w:tcBorders>
              <w:left w:val="single" w:sz="4" w:space="0" w:color="auto"/>
              <w:bottom w:val="single" w:sz="4" w:space="0" w:color="auto"/>
              <w:right w:val="single" w:sz="4" w:space="0" w:color="auto"/>
            </w:tcBorders>
            <w:shd w:val="clear" w:color="auto" w:fill="FFFF00"/>
          </w:tcPr>
          <w:p w14:paraId="31356527" w14:textId="77777777" w:rsidR="00F964C4" w:rsidRDefault="00F964C4">
            <w:pPr>
              <w:keepNext/>
              <w:keepLines/>
              <w:spacing w:after="0"/>
              <w:jc w:val="center"/>
              <w:rPr>
                <w:rFonts w:ascii="Arial" w:hAnsi="Arial"/>
                <w:sz w:val="18"/>
                <w:lang w:val="fi-FI"/>
              </w:rPr>
            </w:pPr>
          </w:p>
        </w:tc>
        <w:tc>
          <w:tcPr>
            <w:tcW w:w="2505" w:type="dxa"/>
            <w:tcBorders>
              <w:left w:val="single" w:sz="4" w:space="0" w:color="auto"/>
              <w:right w:val="single" w:sz="4" w:space="0" w:color="auto"/>
            </w:tcBorders>
            <w:shd w:val="clear" w:color="auto" w:fill="FFFF00"/>
            <w:tcMar>
              <w:top w:w="0" w:type="dxa"/>
              <w:left w:w="108" w:type="dxa"/>
              <w:bottom w:w="0" w:type="dxa"/>
              <w:right w:w="108" w:type="dxa"/>
            </w:tcMar>
            <w:vAlign w:val="center"/>
          </w:tcPr>
          <w:p w14:paraId="68765E49" w14:textId="77777777" w:rsidR="00F964C4" w:rsidRDefault="00147A17">
            <w:pPr>
              <w:keepNext/>
              <w:keepLines/>
              <w:spacing w:after="0"/>
              <w:jc w:val="center"/>
              <w:rPr>
                <w:rFonts w:ascii="Arial" w:hAnsi="Arial" w:cs="Arial"/>
                <w:sz w:val="18"/>
                <w:szCs w:val="18"/>
                <w:lang w:val="fi-FI"/>
              </w:rPr>
            </w:pPr>
            <w:r>
              <w:rPr>
                <w:rFonts w:ascii="Arial" w:hAnsi="Arial" w:cs="Arial"/>
                <w:sz w:val="18"/>
                <w:szCs w:val="18"/>
              </w:rPr>
              <w:t>≥ 0</w:t>
            </w:r>
          </w:p>
        </w:tc>
        <w:tc>
          <w:tcPr>
            <w:tcW w:w="2591"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200BFD8C" w14:textId="77777777" w:rsidR="00F964C4" w:rsidRDefault="00147A17">
            <w:pPr>
              <w:keepNext/>
              <w:keepLines/>
              <w:spacing w:after="0"/>
              <w:jc w:val="center"/>
              <w:rPr>
                <w:rFonts w:ascii="Arial" w:hAnsi="Arial" w:cs="Arial"/>
                <w:sz w:val="18"/>
                <w:szCs w:val="18"/>
                <w:lang w:val="fi-FI"/>
              </w:rPr>
            </w:pPr>
            <w:r>
              <w:rPr>
                <w:rFonts w:ascii="Arial" w:hAnsi="Arial" w:cs="Arial"/>
                <w:sz w:val="18"/>
                <w:szCs w:val="18"/>
              </w:rPr>
              <w:t>≥ 1.5*12*SCS*RB</w:t>
            </w:r>
            <w:r>
              <w:rPr>
                <w:rFonts w:ascii="Arial" w:hAnsi="Arial" w:cs="Arial"/>
                <w:sz w:val="18"/>
                <w:szCs w:val="18"/>
                <w:vertAlign w:val="subscript"/>
              </w:rPr>
              <w:t>start</w:t>
            </w:r>
            <w:r>
              <w:rPr>
                <w:rFonts w:ascii="Arial" w:hAnsi="Arial" w:cs="Arial"/>
                <w:sz w:val="18"/>
                <w:szCs w:val="18"/>
              </w:rPr>
              <w:t xml:space="preserve"> + 4.8</w:t>
            </w:r>
          </w:p>
        </w:tc>
        <w:tc>
          <w:tcPr>
            <w:tcW w:w="84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070AB456" w14:textId="77777777" w:rsidR="00F964C4" w:rsidRDefault="00147A17">
            <w:pPr>
              <w:keepNext/>
              <w:keepLines/>
              <w:spacing w:after="0"/>
              <w:jc w:val="center"/>
              <w:rPr>
                <w:rFonts w:ascii="Arial" w:hAnsi="Arial" w:cs="Arial"/>
                <w:sz w:val="18"/>
                <w:szCs w:val="18"/>
                <w:lang w:val="fi-FI"/>
              </w:rPr>
            </w:pPr>
            <w:r>
              <w:rPr>
                <w:rFonts w:ascii="Arial" w:hAnsi="Arial" w:cs="Arial"/>
                <w:sz w:val="18"/>
                <w:szCs w:val="18"/>
              </w:rPr>
              <w:t>A4</w:t>
            </w:r>
          </w:p>
        </w:tc>
      </w:tr>
    </w:tbl>
    <w:p w14:paraId="7A7BF115" w14:textId="77777777" w:rsidR="00F964C4" w:rsidRDefault="00F964C4">
      <w:pPr>
        <w:spacing w:after="120"/>
        <w:rPr>
          <w:color w:val="0070C0"/>
          <w:szCs w:val="24"/>
          <w:lang w:val="fr-FR" w:eastAsia="zh-CN"/>
        </w:rPr>
      </w:pPr>
    </w:p>
    <w:p w14:paraId="7FDC9EBF"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3 (Qualcomm)</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F964C4" w14:paraId="13A47FEE" w14:textId="77777777">
        <w:trPr>
          <w:jc w:val="center"/>
        </w:trPr>
        <w:tc>
          <w:tcPr>
            <w:tcW w:w="1369" w:type="dxa"/>
            <w:tcMar>
              <w:top w:w="0" w:type="dxa"/>
              <w:left w:w="108" w:type="dxa"/>
              <w:bottom w:w="0" w:type="dxa"/>
              <w:right w:w="108" w:type="dxa"/>
            </w:tcMar>
            <w:vAlign w:val="center"/>
          </w:tcPr>
          <w:p w14:paraId="4DC309C9" w14:textId="77777777" w:rsidR="00F964C4" w:rsidRDefault="00147A17">
            <w:pPr>
              <w:pStyle w:val="TAH"/>
              <w:rPr>
                <w:lang w:eastAsia="zh-CN"/>
              </w:rPr>
            </w:pPr>
            <w:r>
              <w:t>Channel BW</w:t>
            </w:r>
          </w:p>
        </w:tc>
        <w:tc>
          <w:tcPr>
            <w:tcW w:w="2308" w:type="dxa"/>
          </w:tcPr>
          <w:p w14:paraId="4E5B3C5C" w14:textId="77777777" w:rsidR="00F964C4" w:rsidRDefault="00147A17">
            <w:pPr>
              <w:pStyle w:val="TAH"/>
            </w:pPr>
            <w:r>
              <w:t>Carrier Frequency, Fc, MHz</w:t>
            </w:r>
          </w:p>
        </w:tc>
        <w:tc>
          <w:tcPr>
            <w:tcW w:w="2506" w:type="dxa"/>
            <w:tcMar>
              <w:top w:w="0" w:type="dxa"/>
              <w:left w:w="108" w:type="dxa"/>
              <w:bottom w:w="0" w:type="dxa"/>
              <w:right w:w="108" w:type="dxa"/>
            </w:tcMar>
            <w:vAlign w:val="center"/>
          </w:tcPr>
          <w:p w14:paraId="1D27752F" w14:textId="77777777" w:rsidR="00F964C4" w:rsidRDefault="00147A17">
            <w:pPr>
              <w:pStyle w:val="TAH"/>
              <w:rPr>
                <w:lang w:eastAsia="zh-CN"/>
              </w:rPr>
            </w:pPr>
            <w:r>
              <w:t>RB</w:t>
            </w:r>
            <w:r>
              <w:rPr>
                <w:vertAlign w:val="subscript"/>
              </w:rPr>
              <w:t>Start</w:t>
            </w:r>
            <w:r>
              <w:t>*12*SCS (MHz)</w:t>
            </w:r>
          </w:p>
        </w:tc>
        <w:tc>
          <w:tcPr>
            <w:tcW w:w="2592" w:type="dxa"/>
            <w:tcMar>
              <w:top w:w="0" w:type="dxa"/>
              <w:left w:w="108" w:type="dxa"/>
              <w:bottom w:w="0" w:type="dxa"/>
              <w:right w:w="108" w:type="dxa"/>
            </w:tcMar>
            <w:vAlign w:val="center"/>
          </w:tcPr>
          <w:p w14:paraId="0DC744CC" w14:textId="77777777" w:rsidR="00F964C4" w:rsidRDefault="00147A17">
            <w:pPr>
              <w:pStyle w:val="TAH"/>
              <w:rPr>
                <w:lang w:eastAsia="zh-CN"/>
              </w:rPr>
            </w:pPr>
            <w:r>
              <w:t>L</w:t>
            </w:r>
            <w:r>
              <w:rPr>
                <w:vertAlign w:val="subscript"/>
              </w:rPr>
              <w:t>CRB</w:t>
            </w:r>
            <w:r>
              <w:t>*12*SCS (MHz)</w:t>
            </w:r>
          </w:p>
        </w:tc>
        <w:tc>
          <w:tcPr>
            <w:tcW w:w="844" w:type="dxa"/>
            <w:tcMar>
              <w:top w:w="0" w:type="dxa"/>
              <w:left w:w="108" w:type="dxa"/>
              <w:bottom w:w="0" w:type="dxa"/>
              <w:right w:w="108" w:type="dxa"/>
            </w:tcMar>
            <w:vAlign w:val="center"/>
          </w:tcPr>
          <w:p w14:paraId="30A70CD8" w14:textId="77777777" w:rsidR="00F964C4" w:rsidRDefault="00147A17">
            <w:pPr>
              <w:pStyle w:val="TAH"/>
              <w:rPr>
                <w:lang w:eastAsia="zh-CN"/>
              </w:rPr>
            </w:pPr>
            <w:r>
              <w:t xml:space="preserve">A-MPR </w:t>
            </w:r>
          </w:p>
        </w:tc>
      </w:tr>
      <w:tr w:rsidR="00F964C4" w14:paraId="0A648A1A" w14:textId="77777777">
        <w:trPr>
          <w:jc w:val="center"/>
        </w:trPr>
        <w:tc>
          <w:tcPr>
            <w:tcW w:w="1369" w:type="dxa"/>
          </w:tcPr>
          <w:p w14:paraId="28CC8F8D" w14:textId="77777777" w:rsidR="00F964C4" w:rsidRDefault="00147A17">
            <w:pPr>
              <w:pStyle w:val="TAC"/>
              <w:rPr>
                <w:highlight w:val="yellow"/>
              </w:rPr>
            </w:pPr>
            <w:r>
              <w:rPr>
                <w:highlight w:val="yellow"/>
              </w:rPr>
              <w:t>7 MHz</w:t>
            </w:r>
          </w:p>
        </w:tc>
        <w:tc>
          <w:tcPr>
            <w:tcW w:w="2308" w:type="dxa"/>
          </w:tcPr>
          <w:p w14:paraId="4AABCFA4" w14:textId="77777777" w:rsidR="00F964C4" w:rsidRDefault="00147A17">
            <w:pPr>
              <w:pStyle w:val="TAC"/>
              <w:rPr>
                <w:highlight w:val="yellow"/>
              </w:rPr>
            </w:pPr>
            <w:r>
              <w:rPr>
                <w:highlight w:val="yellow"/>
              </w:rPr>
              <w:t>Fc = 817.5 MHz</w:t>
            </w:r>
          </w:p>
        </w:tc>
        <w:tc>
          <w:tcPr>
            <w:tcW w:w="2506" w:type="dxa"/>
            <w:tcMar>
              <w:top w:w="0" w:type="dxa"/>
              <w:left w:w="108" w:type="dxa"/>
              <w:bottom w:w="0" w:type="dxa"/>
              <w:right w:w="108" w:type="dxa"/>
            </w:tcMar>
            <w:vAlign w:val="center"/>
          </w:tcPr>
          <w:p w14:paraId="3C49A1FE" w14:textId="77777777" w:rsidR="00F964C4" w:rsidRDefault="00147A17">
            <w:pPr>
              <w:pStyle w:val="TAC"/>
              <w:rPr>
                <w:highlight w:val="yellow"/>
              </w:rPr>
            </w:pPr>
            <w:r>
              <w:rPr>
                <w:highlight w:val="yellow"/>
              </w:rPr>
              <w:t>TBD</w:t>
            </w:r>
          </w:p>
        </w:tc>
        <w:tc>
          <w:tcPr>
            <w:tcW w:w="2592" w:type="dxa"/>
            <w:tcMar>
              <w:top w:w="0" w:type="dxa"/>
              <w:left w:w="108" w:type="dxa"/>
              <w:bottom w:w="0" w:type="dxa"/>
              <w:right w:w="108" w:type="dxa"/>
            </w:tcMar>
            <w:vAlign w:val="center"/>
          </w:tcPr>
          <w:p w14:paraId="6FD857D3" w14:textId="77777777" w:rsidR="00F964C4" w:rsidRDefault="00147A17">
            <w:pPr>
              <w:pStyle w:val="TAC"/>
              <w:rPr>
                <w:rFonts w:cs="Arial"/>
                <w:highlight w:val="yellow"/>
              </w:rPr>
            </w:pPr>
            <w:r>
              <w:rPr>
                <w:rFonts w:cs="Arial"/>
                <w:highlight w:val="yellow"/>
              </w:rPr>
              <w:t>TBD</w:t>
            </w:r>
          </w:p>
        </w:tc>
        <w:tc>
          <w:tcPr>
            <w:tcW w:w="844" w:type="dxa"/>
            <w:tcMar>
              <w:top w:w="0" w:type="dxa"/>
              <w:left w:w="108" w:type="dxa"/>
              <w:bottom w:w="0" w:type="dxa"/>
              <w:right w:w="108" w:type="dxa"/>
            </w:tcMar>
            <w:vAlign w:val="center"/>
          </w:tcPr>
          <w:p w14:paraId="59AE2F97" w14:textId="77777777" w:rsidR="00F964C4" w:rsidRDefault="00147A17">
            <w:pPr>
              <w:pStyle w:val="TAC"/>
              <w:rPr>
                <w:highlight w:val="yellow"/>
              </w:rPr>
            </w:pPr>
            <w:r>
              <w:rPr>
                <w:highlight w:val="yellow"/>
              </w:rPr>
              <w:t>A3</w:t>
            </w:r>
          </w:p>
        </w:tc>
      </w:tr>
    </w:tbl>
    <w:p w14:paraId="4E12BD8B" w14:textId="77777777" w:rsidR="00F964C4" w:rsidRDefault="00F964C4">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p>
    <w:p w14:paraId="3FFE5CE1"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3E0659"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the agreed Fc value (issue 2-1-1), option 1 (Fc=817.5MHz) or option 2 (Fc=820.5MHz) could be used as starting point.</w:t>
      </w:r>
    </w:p>
    <w:p w14:paraId="1286394F"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8BBE824" w14:textId="77777777" w:rsidR="00C02273" w:rsidRDefault="00C0227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2514F49" w14:textId="77777777" w:rsidR="00F964C4" w:rsidRDefault="00147A17">
      <w:pPr>
        <w:rPr>
          <w:b/>
          <w:color w:val="0070C0"/>
          <w:u w:val="single"/>
          <w:lang w:eastAsia="ko-KR"/>
        </w:rPr>
      </w:pPr>
      <w:r>
        <w:rPr>
          <w:b/>
          <w:color w:val="0070C0"/>
          <w:u w:val="single"/>
          <w:lang w:eastAsia="ko-KR"/>
        </w:rPr>
        <w:lastRenderedPageBreak/>
        <w:t>Issue 2-1-3: NS_15: A-MPR – frequency carrier Fc</w:t>
      </w:r>
    </w:p>
    <w:p w14:paraId="445B7737"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Evaluate NS_15 A-MPR for 7 MHz channel BW considering a frequency carrier Fc:</w:t>
      </w:r>
    </w:p>
    <w:p w14:paraId="03F94EB4"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1 : </w:t>
      </w:r>
      <w:r>
        <w:rPr>
          <w:rFonts w:cs="Arial"/>
        </w:rPr>
        <w:t>840 &lt; Fc ≤ 845.5 and 837 &lt; Fc ≤ 840</w:t>
      </w:r>
      <w:r>
        <w:rPr>
          <w:rFonts w:eastAsia="SimSun"/>
          <w:color w:val="0070C0"/>
          <w:szCs w:val="24"/>
          <w:lang w:val="en-US" w:eastAsia="zh-CN"/>
        </w:rPr>
        <w:t xml:space="preserve"> (Apple)</w:t>
      </w:r>
    </w:p>
    <w:p w14:paraId="0E4CFB14"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 xml:space="preserve">Option 2 : </w:t>
      </w:r>
      <w:r>
        <w:rPr>
          <w:lang w:val="en-US"/>
        </w:rPr>
        <w:t>Fc = 820.5 MHz</w:t>
      </w:r>
      <w:r>
        <w:rPr>
          <w:rFonts w:eastAsia="SimSun"/>
          <w:color w:val="0070C0"/>
          <w:szCs w:val="24"/>
          <w:lang w:val="fr-FR" w:eastAsia="zh-CN"/>
        </w:rPr>
        <w:t xml:space="preserve"> (Nokia)</w:t>
      </w:r>
    </w:p>
    <w:p w14:paraId="3A48DDC5"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 xml:space="preserve">Option 3 : </w:t>
      </w:r>
      <w:r>
        <w:rPr>
          <w:lang w:eastAsia="zh-CN"/>
        </w:rPr>
        <w:t>Fc = 845.5 MHz</w:t>
      </w:r>
      <w:r>
        <w:rPr>
          <w:rFonts w:eastAsia="SimSun"/>
          <w:color w:val="0070C0"/>
          <w:szCs w:val="24"/>
          <w:lang w:val="fr-FR" w:eastAsia="zh-CN"/>
        </w:rPr>
        <w:t xml:space="preserve"> (Qualcomm)</w:t>
      </w:r>
    </w:p>
    <w:p w14:paraId="1870AE8D"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E524D9"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Option1. </w:t>
      </w:r>
    </w:p>
    <w:p w14:paraId="32C37991" w14:textId="77777777" w:rsidR="00F964C4" w:rsidRDefault="00147A17">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820.5 MHz is at the low edge of the band while NS_15 is supposed to protect above band n26. </w:t>
      </w:r>
    </w:p>
    <w:p w14:paraId="101B7643"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8949FDE" w14:textId="77777777" w:rsidR="00F964C4" w:rsidRDefault="00147A17">
      <w:pPr>
        <w:rPr>
          <w:b/>
          <w:color w:val="0070C0"/>
          <w:u w:val="single"/>
          <w:lang w:eastAsia="ko-KR"/>
        </w:rPr>
      </w:pPr>
      <w:r>
        <w:rPr>
          <w:b/>
          <w:color w:val="0070C0"/>
          <w:u w:val="single"/>
          <w:lang w:eastAsia="ko-KR"/>
        </w:rPr>
        <w:t>Issue 2-1-4: NS_15: A-MPR areas</w:t>
      </w:r>
    </w:p>
    <w:p w14:paraId="48C5AB9D"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Evaluate NS_15 A-MPR for 7 MHz channel BW considering the following area definition:</w:t>
      </w:r>
    </w:p>
    <w:p w14:paraId="62558711"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1 (Apple)</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F964C4" w14:paraId="553A93F3" w14:textId="77777777">
        <w:trPr>
          <w:tblHeader/>
          <w:jc w:val="center"/>
        </w:trPr>
        <w:tc>
          <w:tcPr>
            <w:tcW w:w="1440" w:type="dxa"/>
            <w:tcBorders>
              <w:bottom w:val="single" w:sz="4" w:space="0" w:color="auto"/>
            </w:tcBorders>
            <w:tcMar>
              <w:top w:w="0" w:type="dxa"/>
              <w:left w:w="108" w:type="dxa"/>
              <w:bottom w:w="0" w:type="dxa"/>
              <w:right w:w="108" w:type="dxa"/>
            </w:tcMar>
          </w:tcPr>
          <w:p w14:paraId="062B79A3" w14:textId="77777777" w:rsidR="00F964C4" w:rsidRDefault="00147A17">
            <w:pPr>
              <w:pStyle w:val="TAH"/>
              <w:keepNext w:val="0"/>
              <w:rPr>
                <w:lang w:eastAsia="zh-CN"/>
              </w:rPr>
            </w:pPr>
            <w:r>
              <w:t>Channel BW</w:t>
            </w:r>
          </w:p>
        </w:tc>
        <w:tc>
          <w:tcPr>
            <w:tcW w:w="2140" w:type="dxa"/>
            <w:tcBorders>
              <w:bottom w:val="single" w:sz="4" w:space="0" w:color="auto"/>
            </w:tcBorders>
          </w:tcPr>
          <w:p w14:paraId="4CE60941" w14:textId="77777777" w:rsidR="00F964C4" w:rsidRDefault="00147A17">
            <w:pPr>
              <w:pStyle w:val="TAH"/>
            </w:pPr>
            <w:r>
              <w:t>Carrier Frequency, Fc, MHz</w:t>
            </w:r>
          </w:p>
        </w:tc>
        <w:tc>
          <w:tcPr>
            <w:tcW w:w="2140" w:type="dxa"/>
            <w:tcMar>
              <w:top w:w="0" w:type="dxa"/>
              <w:left w:w="108" w:type="dxa"/>
              <w:bottom w:w="0" w:type="dxa"/>
              <w:right w:w="108" w:type="dxa"/>
            </w:tcMar>
          </w:tcPr>
          <w:p w14:paraId="2FFDCE71" w14:textId="77777777" w:rsidR="00F964C4" w:rsidRDefault="00147A17">
            <w:pPr>
              <w:pStyle w:val="TAH"/>
              <w:rPr>
                <w:lang w:eastAsia="zh-CN"/>
              </w:rPr>
            </w:pPr>
            <w:r>
              <w:t>RB</w:t>
            </w:r>
            <w:r>
              <w:rPr>
                <w:vertAlign w:val="subscript"/>
              </w:rPr>
              <w:t>end</w:t>
            </w:r>
            <w:r>
              <w:t>*12*SCS (MHz)</w:t>
            </w:r>
          </w:p>
        </w:tc>
        <w:tc>
          <w:tcPr>
            <w:tcW w:w="2790" w:type="dxa"/>
            <w:tcMar>
              <w:top w:w="0" w:type="dxa"/>
              <w:left w:w="108" w:type="dxa"/>
              <w:bottom w:w="0" w:type="dxa"/>
              <w:right w:w="108" w:type="dxa"/>
            </w:tcMar>
          </w:tcPr>
          <w:p w14:paraId="36E597FF" w14:textId="77777777" w:rsidR="00F964C4" w:rsidRDefault="00147A17">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2104EE66" w14:textId="77777777" w:rsidR="00F964C4" w:rsidRDefault="00147A17">
            <w:pPr>
              <w:pStyle w:val="TAH"/>
              <w:rPr>
                <w:lang w:eastAsia="zh-CN"/>
              </w:rPr>
            </w:pPr>
            <w:r>
              <w:t>A-MPR</w:t>
            </w:r>
          </w:p>
        </w:tc>
      </w:tr>
      <w:tr w:rsidR="00F964C4" w14:paraId="4A657C6A" w14:textId="77777777">
        <w:trPr>
          <w:jc w:val="center"/>
        </w:trPr>
        <w:tc>
          <w:tcPr>
            <w:tcW w:w="1440" w:type="dxa"/>
            <w:tcBorders>
              <w:top w:val="single" w:sz="4" w:space="0" w:color="auto"/>
              <w:bottom w:val="nil"/>
            </w:tcBorders>
            <w:shd w:val="clear" w:color="auto" w:fill="auto"/>
          </w:tcPr>
          <w:p w14:paraId="434AA366" w14:textId="77777777" w:rsidR="00F964C4" w:rsidRDefault="00147A17">
            <w:pPr>
              <w:pStyle w:val="TAC"/>
              <w:keepNext w:val="0"/>
              <w:rPr>
                <w:rFonts w:cs="Arial"/>
                <w:lang w:eastAsia="zh-CN"/>
              </w:rPr>
            </w:pPr>
            <w:r>
              <w:rPr>
                <w:rFonts w:cs="Arial"/>
                <w:lang w:eastAsia="zh-CN"/>
              </w:rPr>
              <w:t>7MHz</w:t>
            </w:r>
          </w:p>
        </w:tc>
        <w:tc>
          <w:tcPr>
            <w:tcW w:w="2140" w:type="dxa"/>
            <w:tcBorders>
              <w:top w:val="single" w:sz="4" w:space="0" w:color="auto"/>
              <w:bottom w:val="nil"/>
            </w:tcBorders>
            <w:shd w:val="clear" w:color="auto" w:fill="auto"/>
          </w:tcPr>
          <w:p w14:paraId="216B5CE5" w14:textId="77777777" w:rsidR="00F964C4" w:rsidRDefault="00147A17">
            <w:pPr>
              <w:pStyle w:val="TAC"/>
              <w:rPr>
                <w:lang w:eastAsia="zh-CN"/>
              </w:rPr>
            </w:pPr>
            <w:r>
              <w:rPr>
                <w:rFonts w:cs="Arial"/>
              </w:rPr>
              <w:t>840 &lt; Fc ≤ 845.5</w:t>
            </w:r>
          </w:p>
        </w:tc>
        <w:tc>
          <w:tcPr>
            <w:tcW w:w="2140" w:type="dxa"/>
            <w:tcMar>
              <w:top w:w="0" w:type="dxa"/>
              <w:left w:w="108" w:type="dxa"/>
              <w:bottom w:w="0" w:type="dxa"/>
              <w:right w:w="108" w:type="dxa"/>
            </w:tcMar>
          </w:tcPr>
          <w:p w14:paraId="2ED772B1" w14:textId="77777777" w:rsidR="00F964C4" w:rsidRDefault="00147A17">
            <w:pPr>
              <w:pStyle w:val="TAC"/>
              <w:rPr>
                <w:lang w:eastAsia="zh-CN"/>
              </w:rPr>
            </w:pPr>
            <w:r>
              <w:rPr>
                <w:rFonts w:cs="Arial"/>
              </w:rPr>
              <w:t>≥</w:t>
            </w:r>
            <w:r>
              <w:t>4.68</w:t>
            </w:r>
          </w:p>
        </w:tc>
        <w:tc>
          <w:tcPr>
            <w:tcW w:w="2790" w:type="dxa"/>
            <w:tcMar>
              <w:top w:w="0" w:type="dxa"/>
              <w:left w:w="108" w:type="dxa"/>
              <w:bottom w:w="0" w:type="dxa"/>
              <w:right w:w="108" w:type="dxa"/>
            </w:tcMar>
          </w:tcPr>
          <w:p w14:paraId="1A57BE4E" w14:textId="77777777" w:rsidR="00F964C4" w:rsidRDefault="00147A17">
            <w:pPr>
              <w:pStyle w:val="TAC"/>
            </w:pPr>
            <w:r>
              <w:t>&gt;0</w:t>
            </w:r>
          </w:p>
        </w:tc>
        <w:tc>
          <w:tcPr>
            <w:tcW w:w="990" w:type="dxa"/>
            <w:tcMar>
              <w:top w:w="0" w:type="dxa"/>
              <w:left w:w="108" w:type="dxa"/>
              <w:bottom w:w="0" w:type="dxa"/>
              <w:right w:w="108" w:type="dxa"/>
            </w:tcMar>
          </w:tcPr>
          <w:p w14:paraId="332C6D2F" w14:textId="77777777" w:rsidR="00F964C4" w:rsidRDefault="00147A17">
            <w:pPr>
              <w:pStyle w:val="TAC"/>
              <w:rPr>
                <w:lang w:eastAsia="zh-CN"/>
              </w:rPr>
            </w:pPr>
            <w:r>
              <w:t>A1</w:t>
            </w:r>
          </w:p>
        </w:tc>
      </w:tr>
      <w:tr w:rsidR="00F964C4" w14:paraId="2AFD7102" w14:textId="77777777">
        <w:trPr>
          <w:jc w:val="center"/>
        </w:trPr>
        <w:tc>
          <w:tcPr>
            <w:tcW w:w="1440" w:type="dxa"/>
            <w:tcBorders>
              <w:top w:val="nil"/>
              <w:bottom w:val="nil"/>
            </w:tcBorders>
            <w:shd w:val="clear" w:color="auto" w:fill="auto"/>
          </w:tcPr>
          <w:p w14:paraId="3262CE44" w14:textId="77777777" w:rsidR="00F964C4" w:rsidRDefault="00F964C4">
            <w:pPr>
              <w:pStyle w:val="TAC"/>
              <w:keepNext w:val="0"/>
              <w:rPr>
                <w:rFonts w:cs="Arial"/>
                <w:lang w:eastAsia="zh-CN"/>
              </w:rPr>
            </w:pPr>
          </w:p>
        </w:tc>
        <w:tc>
          <w:tcPr>
            <w:tcW w:w="2140" w:type="dxa"/>
            <w:tcBorders>
              <w:top w:val="nil"/>
              <w:bottom w:val="nil"/>
            </w:tcBorders>
            <w:shd w:val="clear" w:color="auto" w:fill="auto"/>
          </w:tcPr>
          <w:p w14:paraId="138FE5CA" w14:textId="77777777" w:rsidR="00F964C4" w:rsidRDefault="00F964C4">
            <w:pPr>
              <w:pStyle w:val="TAC"/>
              <w:rPr>
                <w:rFonts w:cs="Arial"/>
              </w:rPr>
            </w:pPr>
          </w:p>
        </w:tc>
        <w:tc>
          <w:tcPr>
            <w:tcW w:w="2140" w:type="dxa"/>
            <w:tcMar>
              <w:top w:w="0" w:type="dxa"/>
              <w:left w:w="108" w:type="dxa"/>
              <w:bottom w:w="0" w:type="dxa"/>
              <w:right w:w="108" w:type="dxa"/>
            </w:tcMar>
          </w:tcPr>
          <w:p w14:paraId="126F3D1E" w14:textId="77777777" w:rsidR="00F964C4" w:rsidRDefault="00147A17">
            <w:pPr>
              <w:pStyle w:val="TAC"/>
              <w:rPr>
                <w:rFonts w:cs="Arial"/>
              </w:rPr>
            </w:pPr>
            <w:r>
              <w:rPr>
                <w:rFonts w:cs="Arial"/>
              </w:rPr>
              <w:t>&lt;4.68, ≥2.52</w:t>
            </w:r>
          </w:p>
        </w:tc>
        <w:tc>
          <w:tcPr>
            <w:tcW w:w="2790" w:type="dxa"/>
            <w:tcMar>
              <w:top w:w="0" w:type="dxa"/>
              <w:left w:w="108" w:type="dxa"/>
              <w:bottom w:w="0" w:type="dxa"/>
              <w:right w:w="108" w:type="dxa"/>
            </w:tcMar>
          </w:tcPr>
          <w:p w14:paraId="50886D5B" w14:textId="77777777" w:rsidR="00F964C4" w:rsidRDefault="00147A17">
            <w:pPr>
              <w:pStyle w:val="TAC"/>
            </w:pPr>
            <w:r>
              <w:t>≥2.16</w:t>
            </w:r>
          </w:p>
        </w:tc>
        <w:tc>
          <w:tcPr>
            <w:tcW w:w="990" w:type="dxa"/>
            <w:tcMar>
              <w:top w:w="0" w:type="dxa"/>
              <w:left w:w="108" w:type="dxa"/>
              <w:bottom w:w="0" w:type="dxa"/>
              <w:right w:w="108" w:type="dxa"/>
            </w:tcMar>
          </w:tcPr>
          <w:p w14:paraId="1CD82483" w14:textId="77777777" w:rsidR="00F964C4" w:rsidRDefault="00147A17">
            <w:pPr>
              <w:pStyle w:val="TAC"/>
            </w:pPr>
            <w:r>
              <w:t>A2</w:t>
            </w:r>
          </w:p>
        </w:tc>
      </w:tr>
      <w:tr w:rsidR="00F964C4" w14:paraId="5C5CAB47" w14:textId="77777777">
        <w:trPr>
          <w:jc w:val="center"/>
        </w:trPr>
        <w:tc>
          <w:tcPr>
            <w:tcW w:w="1440" w:type="dxa"/>
            <w:tcBorders>
              <w:top w:val="nil"/>
              <w:bottom w:val="nil"/>
            </w:tcBorders>
            <w:shd w:val="clear" w:color="auto" w:fill="auto"/>
          </w:tcPr>
          <w:p w14:paraId="57E53523" w14:textId="77777777" w:rsidR="00F964C4" w:rsidRDefault="00F964C4">
            <w:pPr>
              <w:pStyle w:val="TAC"/>
              <w:keepNext w:val="0"/>
              <w:rPr>
                <w:rFonts w:cs="Arial"/>
                <w:lang w:eastAsia="zh-CN"/>
              </w:rPr>
            </w:pPr>
          </w:p>
        </w:tc>
        <w:tc>
          <w:tcPr>
            <w:tcW w:w="2140" w:type="dxa"/>
            <w:tcBorders>
              <w:top w:val="nil"/>
              <w:bottom w:val="single" w:sz="4" w:space="0" w:color="auto"/>
            </w:tcBorders>
            <w:shd w:val="clear" w:color="auto" w:fill="auto"/>
          </w:tcPr>
          <w:p w14:paraId="0F3470A3" w14:textId="77777777" w:rsidR="00F964C4" w:rsidRDefault="00F964C4">
            <w:pPr>
              <w:pStyle w:val="TAC"/>
              <w:rPr>
                <w:rFonts w:cs="Arial"/>
              </w:rPr>
            </w:pPr>
          </w:p>
        </w:tc>
        <w:tc>
          <w:tcPr>
            <w:tcW w:w="2140" w:type="dxa"/>
            <w:tcMar>
              <w:top w:w="0" w:type="dxa"/>
              <w:left w:w="108" w:type="dxa"/>
              <w:bottom w:w="0" w:type="dxa"/>
              <w:right w:w="108" w:type="dxa"/>
            </w:tcMar>
          </w:tcPr>
          <w:p w14:paraId="69D1C66C" w14:textId="77777777" w:rsidR="00F964C4" w:rsidRDefault="00147A17">
            <w:pPr>
              <w:pStyle w:val="TAC"/>
              <w:rPr>
                <w:rFonts w:cs="Arial"/>
              </w:rPr>
            </w:pPr>
            <w:r>
              <w:rPr>
                <w:lang w:eastAsia="zh-CN"/>
              </w:rPr>
              <w:t>&lt;1.8</w:t>
            </w:r>
          </w:p>
        </w:tc>
        <w:tc>
          <w:tcPr>
            <w:tcW w:w="2790" w:type="dxa"/>
            <w:tcMar>
              <w:top w:w="0" w:type="dxa"/>
              <w:left w:w="108" w:type="dxa"/>
              <w:bottom w:w="0" w:type="dxa"/>
              <w:right w:w="108" w:type="dxa"/>
            </w:tcMar>
          </w:tcPr>
          <w:p w14:paraId="2FB619B1" w14:textId="77777777" w:rsidR="00F964C4" w:rsidRDefault="00147A17">
            <w:pPr>
              <w:pStyle w:val="TAC"/>
            </w:pPr>
            <w:r>
              <w:t>≤0.36</w:t>
            </w:r>
          </w:p>
        </w:tc>
        <w:tc>
          <w:tcPr>
            <w:tcW w:w="990" w:type="dxa"/>
            <w:tcMar>
              <w:top w:w="0" w:type="dxa"/>
              <w:left w:w="108" w:type="dxa"/>
              <w:bottom w:w="0" w:type="dxa"/>
              <w:right w:w="108" w:type="dxa"/>
            </w:tcMar>
          </w:tcPr>
          <w:p w14:paraId="780469D3" w14:textId="77777777" w:rsidR="00F964C4" w:rsidRDefault="00147A17">
            <w:pPr>
              <w:pStyle w:val="TAC"/>
            </w:pPr>
            <w:r>
              <w:rPr>
                <w:lang w:eastAsia="zh-CN"/>
              </w:rPr>
              <w:t>A3</w:t>
            </w:r>
          </w:p>
        </w:tc>
      </w:tr>
      <w:tr w:rsidR="00F964C4" w14:paraId="58E1A9C5" w14:textId="77777777">
        <w:trPr>
          <w:jc w:val="center"/>
        </w:trPr>
        <w:tc>
          <w:tcPr>
            <w:tcW w:w="1440" w:type="dxa"/>
            <w:tcBorders>
              <w:top w:val="nil"/>
              <w:bottom w:val="single" w:sz="4" w:space="0" w:color="auto"/>
            </w:tcBorders>
            <w:shd w:val="clear" w:color="auto" w:fill="auto"/>
          </w:tcPr>
          <w:p w14:paraId="6A23A4B9" w14:textId="77777777" w:rsidR="00F964C4" w:rsidRDefault="00F964C4">
            <w:pPr>
              <w:pStyle w:val="TAC"/>
              <w:keepNext w:val="0"/>
              <w:rPr>
                <w:rFonts w:cs="Arial"/>
                <w:lang w:eastAsia="zh-CN"/>
              </w:rPr>
            </w:pPr>
          </w:p>
        </w:tc>
        <w:tc>
          <w:tcPr>
            <w:tcW w:w="2140" w:type="dxa"/>
            <w:tcBorders>
              <w:top w:val="nil"/>
              <w:bottom w:val="single" w:sz="4" w:space="0" w:color="auto"/>
            </w:tcBorders>
            <w:shd w:val="clear" w:color="auto" w:fill="auto"/>
          </w:tcPr>
          <w:p w14:paraId="7473368E" w14:textId="77777777" w:rsidR="00F964C4" w:rsidRDefault="00147A17">
            <w:pPr>
              <w:pStyle w:val="TAC"/>
              <w:rPr>
                <w:rFonts w:cs="Arial"/>
              </w:rPr>
            </w:pPr>
            <w:r>
              <w:rPr>
                <w:rFonts w:cs="Arial"/>
              </w:rPr>
              <w:t>837 &lt; Fc ≤ 840</w:t>
            </w:r>
          </w:p>
        </w:tc>
        <w:tc>
          <w:tcPr>
            <w:tcW w:w="2140" w:type="dxa"/>
            <w:tcMar>
              <w:top w:w="0" w:type="dxa"/>
              <w:left w:w="108" w:type="dxa"/>
              <w:bottom w:w="0" w:type="dxa"/>
              <w:right w:w="108" w:type="dxa"/>
            </w:tcMar>
          </w:tcPr>
          <w:p w14:paraId="0300CE44" w14:textId="77777777" w:rsidR="00F964C4" w:rsidRDefault="00147A17">
            <w:pPr>
              <w:pStyle w:val="TAC"/>
              <w:rPr>
                <w:lang w:eastAsia="zh-CN"/>
              </w:rPr>
            </w:pPr>
            <w:r>
              <w:rPr>
                <w:rFonts w:cs="Arial"/>
              </w:rPr>
              <w:t>≥</w:t>
            </w:r>
            <w:r>
              <w:t>0</w:t>
            </w:r>
          </w:p>
        </w:tc>
        <w:tc>
          <w:tcPr>
            <w:tcW w:w="2790" w:type="dxa"/>
            <w:tcMar>
              <w:top w:w="0" w:type="dxa"/>
              <w:left w:w="108" w:type="dxa"/>
              <w:bottom w:w="0" w:type="dxa"/>
              <w:right w:w="108" w:type="dxa"/>
            </w:tcMar>
          </w:tcPr>
          <w:p w14:paraId="50F5B0BD" w14:textId="77777777" w:rsidR="00F964C4" w:rsidRDefault="00147A17">
            <w:pPr>
              <w:pStyle w:val="TAC"/>
            </w:pPr>
            <w:r>
              <w:rPr>
                <w:rFonts w:cs="Arial"/>
              </w:rPr>
              <w:t>≥</w:t>
            </w:r>
            <w:r>
              <w:t>2.7</w:t>
            </w:r>
          </w:p>
        </w:tc>
        <w:tc>
          <w:tcPr>
            <w:tcW w:w="990" w:type="dxa"/>
            <w:tcMar>
              <w:top w:w="0" w:type="dxa"/>
              <w:left w:w="108" w:type="dxa"/>
              <w:bottom w:w="0" w:type="dxa"/>
              <w:right w:w="108" w:type="dxa"/>
            </w:tcMar>
          </w:tcPr>
          <w:p w14:paraId="7C8A18AD" w14:textId="77777777" w:rsidR="00F964C4" w:rsidRDefault="00147A17">
            <w:pPr>
              <w:pStyle w:val="TAC"/>
              <w:rPr>
                <w:lang w:eastAsia="zh-CN"/>
              </w:rPr>
            </w:pPr>
            <w:r>
              <w:t>A7</w:t>
            </w:r>
          </w:p>
        </w:tc>
      </w:tr>
    </w:tbl>
    <w:p w14:paraId="643ACD65" w14:textId="77777777" w:rsidR="00F964C4" w:rsidRDefault="00F964C4">
      <w:pPr>
        <w:spacing w:after="120"/>
        <w:ind w:left="1080"/>
        <w:rPr>
          <w:color w:val="0070C0"/>
          <w:szCs w:val="24"/>
          <w:lang w:val="fr-FR" w:eastAsia="zh-CN"/>
        </w:rPr>
      </w:pPr>
    </w:p>
    <w:p w14:paraId="3EE68BEF"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2 (Qualcomm)</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F964C4" w14:paraId="4429E902" w14:textId="77777777">
        <w:trPr>
          <w:tblHeader/>
          <w:jc w:val="center"/>
        </w:trPr>
        <w:tc>
          <w:tcPr>
            <w:tcW w:w="1440" w:type="dxa"/>
            <w:tcBorders>
              <w:bottom w:val="single" w:sz="4" w:space="0" w:color="auto"/>
            </w:tcBorders>
            <w:tcMar>
              <w:top w:w="0" w:type="dxa"/>
              <w:left w:w="108" w:type="dxa"/>
              <w:bottom w:w="0" w:type="dxa"/>
              <w:right w:w="108" w:type="dxa"/>
            </w:tcMar>
          </w:tcPr>
          <w:p w14:paraId="2D932D69" w14:textId="77777777" w:rsidR="00F964C4" w:rsidRDefault="00147A17">
            <w:pPr>
              <w:pStyle w:val="TAH"/>
              <w:keepNext w:val="0"/>
              <w:rPr>
                <w:lang w:eastAsia="zh-CN"/>
              </w:rPr>
            </w:pPr>
            <w:r>
              <w:t>Channel BW</w:t>
            </w:r>
          </w:p>
        </w:tc>
        <w:tc>
          <w:tcPr>
            <w:tcW w:w="2140" w:type="dxa"/>
            <w:tcBorders>
              <w:bottom w:val="single" w:sz="4" w:space="0" w:color="auto"/>
            </w:tcBorders>
          </w:tcPr>
          <w:p w14:paraId="0241E9F8" w14:textId="77777777" w:rsidR="00F964C4" w:rsidRDefault="00147A17">
            <w:pPr>
              <w:pStyle w:val="TAH"/>
            </w:pPr>
            <w:r>
              <w:t>Carrier Frequency, Fc, MHz</w:t>
            </w:r>
          </w:p>
        </w:tc>
        <w:tc>
          <w:tcPr>
            <w:tcW w:w="2140" w:type="dxa"/>
            <w:tcMar>
              <w:top w:w="0" w:type="dxa"/>
              <w:left w:w="108" w:type="dxa"/>
              <w:bottom w:w="0" w:type="dxa"/>
              <w:right w:w="108" w:type="dxa"/>
            </w:tcMar>
          </w:tcPr>
          <w:p w14:paraId="35B973E2" w14:textId="77777777" w:rsidR="00F964C4" w:rsidRDefault="00147A17">
            <w:pPr>
              <w:pStyle w:val="TAH"/>
              <w:rPr>
                <w:lang w:eastAsia="zh-CN"/>
              </w:rPr>
            </w:pPr>
            <w:r>
              <w:t>RB</w:t>
            </w:r>
            <w:r>
              <w:rPr>
                <w:vertAlign w:val="subscript"/>
              </w:rPr>
              <w:t>end</w:t>
            </w:r>
            <w:r>
              <w:t>*12*SCS (MHz)</w:t>
            </w:r>
          </w:p>
        </w:tc>
        <w:tc>
          <w:tcPr>
            <w:tcW w:w="2790" w:type="dxa"/>
            <w:tcMar>
              <w:top w:w="0" w:type="dxa"/>
              <w:left w:w="108" w:type="dxa"/>
              <w:bottom w:w="0" w:type="dxa"/>
              <w:right w:w="108" w:type="dxa"/>
            </w:tcMar>
          </w:tcPr>
          <w:p w14:paraId="269F8610" w14:textId="77777777" w:rsidR="00F964C4" w:rsidRDefault="00147A17">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50E6DFF0" w14:textId="77777777" w:rsidR="00F964C4" w:rsidRDefault="00147A17">
            <w:pPr>
              <w:pStyle w:val="TAH"/>
              <w:rPr>
                <w:lang w:eastAsia="zh-CN"/>
              </w:rPr>
            </w:pPr>
            <w:r>
              <w:t>A-MPR</w:t>
            </w:r>
          </w:p>
        </w:tc>
      </w:tr>
      <w:tr w:rsidR="00F964C4" w14:paraId="2A83982E" w14:textId="77777777">
        <w:trPr>
          <w:jc w:val="center"/>
        </w:trPr>
        <w:tc>
          <w:tcPr>
            <w:tcW w:w="1440" w:type="dxa"/>
            <w:tcBorders>
              <w:top w:val="nil"/>
              <w:bottom w:val="single" w:sz="4" w:space="0" w:color="auto"/>
            </w:tcBorders>
            <w:shd w:val="clear" w:color="auto" w:fill="auto"/>
          </w:tcPr>
          <w:p w14:paraId="16DCBE02" w14:textId="77777777" w:rsidR="00F964C4" w:rsidRDefault="00147A17">
            <w:pPr>
              <w:pStyle w:val="TAC"/>
              <w:keepNext w:val="0"/>
              <w:rPr>
                <w:rFonts w:cs="Arial"/>
                <w:highlight w:val="yellow"/>
                <w:lang w:eastAsia="zh-CN"/>
              </w:rPr>
            </w:pPr>
            <w:r>
              <w:rPr>
                <w:rFonts w:cs="Arial"/>
                <w:highlight w:val="yellow"/>
                <w:lang w:eastAsia="zh-CN"/>
              </w:rPr>
              <w:t>7 MHz</w:t>
            </w:r>
          </w:p>
        </w:tc>
        <w:tc>
          <w:tcPr>
            <w:tcW w:w="2140" w:type="dxa"/>
            <w:tcBorders>
              <w:top w:val="nil"/>
              <w:bottom w:val="single" w:sz="4" w:space="0" w:color="auto"/>
            </w:tcBorders>
            <w:shd w:val="clear" w:color="auto" w:fill="auto"/>
          </w:tcPr>
          <w:p w14:paraId="2D7202C2" w14:textId="77777777" w:rsidR="00F964C4" w:rsidRDefault="00147A17">
            <w:pPr>
              <w:pStyle w:val="TAC"/>
              <w:rPr>
                <w:highlight w:val="yellow"/>
                <w:lang w:eastAsia="zh-CN"/>
              </w:rPr>
            </w:pPr>
            <w:r>
              <w:rPr>
                <w:highlight w:val="yellow"/>
                <w:lang w:eastAsia="zh-CN"/>
              </w:rPr>
              <w:t>Fc = 845.5 MHz</w:t>
            </w:r>
          </w:p>
        </w:tc>
        <w:tc>
          <w:tcPr>
            <w:tcW w:w="2140" w:type="dxa"/>
            <w:tcMar>
              <w:top w:w="0" w:type="dxa"/>
              <w:left w:w="108" w:type="dxa"/>
              <w:bottom w:w="0" w:type="dxa"/>
              <w:right w:w="108" w:type="dxa"/>
            </w:tcMar>
          </w:tcPr>
          <w:p w14:paraId="09E09084" w14:textId="77777777" w:rsidR="00F964C4" w:rsidRDefault="00147A17">
            <w:pPr>
              <w:pStyle w:val="TAC"/>
              <w:rPr>
                <w:highlight w:val="yellow"/>
                <w:lang w:eastAsia="zh-CN"/>
              </w:rPr>
            </w:pPr>
            <w:r>
              <w:rPr>
                <w:highlight w:val="yellow"/>
                <w:lang w:eastAsia="zh-CN"/>
              </w:rPr>
              <w:t>TBD</w:t>
            </w:r>
          </w:p>
        </w:tc>
        <w:tc>
          <w:tcPr>
            <w:tcW w:w="2790" w:type="dxa"/>
            <w:tcMar>
              <w:top w:w="0" w:type="dxa"/>
              <w:left w:w="108" w:type="dxa"/>
              <w:bottom w:w="0" w:type="dxa"/>
              <w:right w:w="108" w:type="dxa"/>
            </w:tcMar>
          </w:tcPr>
          <w:p w14:paraId="0714C8BC" w14:textId="77777777" w:rsidR="00F964C4" w:rsidRDefault="00147A17">
            <w:pPr>
              <w:pStyle w:val="TAC"/>
              <w:rPr>
                <w:highlight w:val="yellow"/>
              </w:rPr>
            </w:pPr>
            <w:r>
              <w:rPr>
                <w:highlight w:val="yellow"/>
              </w:rPr>
              <w:t>TBD</w:t>
            </w:r>
          </w:p>
        </w:tc>
        <w:tc>
          <w:tcPr>
            <w:tcW w:w="990" w:type="dxa"/>
            <w:tcMar>
              <w:top w:w="0" w:type="dxa"/>
              <w:left w:w="108" w:type="dxa"/>
              <w:bottom w:w="0" w:type="dxa"/>
              <w:right w:w="108" w:type="dxa"/>
            </w:tcMar>
          </w:tcPr>
          <w:p w14:paraId="4365914A" w14:textId="77777777" w:rsidR="00F964C4" w:rsidRDefault="00147A17">
            <w:pPr>
              <w:pStyle w:val="TAC"/>
              <w:rPr>
                <w:highlight w:val="yellow"/>
                <w:lang w:eastAsia="zh-CN"/>
              </w:rPr>
            </w:pPr>
            <w:r>
              <w:rPr>
                <w:highlight w:val="yellow"/>
                <w:lang w:eastAsia="zh-CN"/>
              </w:rPr>
              <w:t>A7</w:t>
            </w:r>
          </w:p>
        </w:tc>
      </w:tr>
    </w:tbl>
    <w:p w14:paraId="1571DD74" w14:textId="77777777" w:rsidR="00F964C4" w:rsidRDefault="00F964C4">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p>
    <w:p w14:paraId="4C495C38"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val="fr-FR" w:eastAsia="zh-CN"/>
        </w:rPr>
      </w:pPr>
    </w:p>
    <w:p w14:paraId="3563A936"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5F406D"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This issue is also depending on the agreed Fc value (issue 2-1-3), but option 1 might be used as starting point.</w:t>
      </w:r>
    </w:p>
    <w:p w14:paraId="20377E33" w14:textId="77777777" w:rsidR="00F964C4" w:rsidRDefault="00F964C4">
      <w:pPr>
        <w:rPr>
          <w:b/>
          <w:color w:val="0070C0"/>
          <w:u w:val="single"/>
          <w:lang w:eastAsia="ko-KR"/>
        </w:rPr>
      </w:pPr>
    </w:p>
    <w:p w14:paraId="0BF133E3" w14:textId="77777777" w:rsidR="00F964C4" w:rsidRDefault="00147A17">
      <w:pPr>
        <w:rPr>
          <w:b/>
          <w:color w:val="0070C0"/>
          <w:u w:val="single"/>
          <w:lang w:eastAsia="ko-KR"/>
        </w:rPr>
      </w:pPr>
      <w:r>
        <w:rPr>
          <w:b/>
          <w:color w:val="0070C0"/>
          <w:u w:val="single"/>
          <w:lang w:eastAsia="ko-KR"/>
        </w:rPr>
        <w:t xml:space="preserve">Issue 2-1-5: NS_13 </w:t>
      </w:r>
    </w:p>
    <w:p w14:paraId="3F603846"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Evaluate A-MPR for NS_13 and for 7 MHz channel BW:</w:t>
      </w:r>
    </w:p>
    <w:p w14:paraId="695BA0BB"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fr-FR" w:eastAsia="zh-CN"/>
        </w:rPr>
        <w:t>Agree (ZTE, Ericsson)</w:t>
      </w:r>
    </w:p>
    <w:p w14:paraId="7B3214D3"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Disagree</w:t>
      </w:r>
    </w:p>
    <w:p w14:paraId="4B55DC43"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EFC8B0"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Evaluate A-MPR for NS_13 and 7 MHz channel BW.</w:t>
      </w:r>
    </w:p>
    <w:p w14:paraId="04F2D352" w14:textId="77777777" w:rsidR="00F964C4" w:rsidRDefault="00F964C4">
      <w:pPr>
        <w:spacing w:after="120"/>
        <w:ind w:left="1080"/>
        <w:rPr>
          <w:color w:val="0070C0"/>
          <w:szCs w:val="24"/>
          <w:lang w:val="en-US" w:eastAsia="zh-CN"/>
        </w:rPr>
      </w:pPr>
    </w:p>
    <w:p w14:paraId="72A199EC" w14:textId="77777777" w:rsidR="00F964C4" w:rsidRDefault="00147A17">
      <w:pPr>
        <w:rPr>
          <w:b/>
          <w:color w:val="0070C0"/>
          <w:u w:val="single"/>
          <w:lang w:eastAsia="ko-KR"/>
        </w:rPr>
      </w:pPr>
      <w:r>
        <w:rPr>
          <w:b/>
          <w:color w:val="0070C0"/>
          <w:u w:val="single"/>
          <w:lang w:eastAsia="ko-KR"/>
        </w:rPr>
        <w:t xml:space="preserve">Issue 2-1-6: NS_14 </w:t>
      </w:r>
    </w:p>
    <w:p w14:paraId="3C9AE839"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Evaluate A-MPR for NS_14 and for 7 MHz channel BW:</w:t>
      </w:r>
    </w:p>
    <w:p w14:paraId="1DCBA55B"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Agree (Ericsson)</w:t>
      </w:r>
    </w:p>
    <w:p w14:paraId="289354F3"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Disagree (ZTE: no A-MPR is needed for NS_14 and 7 MHz channel BW).</w:t>
      </w:r>
    </w:p>
    <w:p w14:paraId="372EAD4B"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BAE6DF" w14:textId="01BC9E5F" w:rsidR="00F964C4" w:rsidRDefault="00BE626D">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Check with operators.</w:t>
      </w:r>
    </w:p>
    <w:p w14:paraId="6137BD92" w14:textId="77777777" w:rsidR="00F964C4" w:rsidRDefault="00147A17">
      <w:pPr>
        <w:pStyle w:val="Heading3"/>
        <w:rPr>
          <w:sz w:val="24"/>
          <w:szCs w:val="16"/>
        </w:rPr>
      </w:pPr>
      <w:r>
        <w:rPr>
          <w:sz w:val="24"/>
          <w:szCs w:val="16"/>
        </w:rPr>
        <w:lastRenderedPageBreak/>
        <w:t>Sub-topic 2-2</w:t>
      </w:r>
    </w:p>
    <w:p w14:paraId="32706B99" w14:textId="77777777" w:rsidR="00F964C4" w:rsidRDefault="00147A17">
      <w:pPr>
        <w:rPr>
          <w:i/>
          <w:color w:val="0070C0"/>
          <w:lang w:val="fr-FR" w:eastAsia="zh-CN"/>
        </w:rPr>
      </w:pPr>
      <w:r>
        <w:rPr>
          <w:rFonts w:hint="eastAsia"/>
          <w:i/>
          <w:color w:val="0070C0"/>
          <w:lang w:val="fr-FR" w:eastAsia="zh-CN"/>
        </w:rPr>
        <w:t>Sub-topic description</w:t>
      </w:r>
      <w:r>
        <w:rPr>
          <w:i/>
          <w:color w:val="0070C0"/>
          <w:lang w:val="fr-FR" w:eastAsia="zh-CN"/>
        </w:rPr>
        <w:t xml:space="preserve">: </w:t>
      </w:r>
      <w:r>
        <w:rPr>
          <w:iCs/>
          <w:color w:val="0070C0"/>
          <w:lang w:val="fr-FR" w:eastAsia="zh-CN"/>
        </w:rPr>
        <w:t>UE REFSENS</w:t>
      </w:r>
    </w:p>
    <w:p w14:paraId="1DDC9318" w14:textId="77777777" w:rsidR="00F964C4" w:rsidRDefault="00147A17">
      <w:pPr>
        <w:rPr>
          <w:b/>
          <w:color w:val="0070C0"/>
          <w:u w:val="single"/>
          <w:lang w:eastAsia="ko-KR"/>
        </w:rPr>
      </w:pPr>
      <w:r>
        <w:rPr>
          <w:b/>
          <w:color w:val="0070C0"/>
          <w:u w:val="single"/>
          <w:lang w:eastAsia="ko-KR"/>
        </w:rPr>
        <w:t>Issue 2-2-1: REFSENS for n5</w:t>
      </w:r>
    </w:p>
    <w:p w14:paraId="3203B046"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REFSENS value for 7 MHz channel BW in band n5:</w:t>
      </w:r>
    </w:p>
    <w:p w14:paraId="528E3BE1"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-96.53 dBm (CATT)</w:t>
      </w:r>
    </w:p>
    <w:p w14:paraId="359C0766"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-96.5 dBm (MediaTek, Ericsson, Qualcomm)</w:t>
      </w:r>
    </w:p>
    <w:p w14:paraId="3DD493AB"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31E921"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7 MHz channel BW REFSENS for n5: -96.5 dBm value (25 RBs uplink configuration).</w:t>
      </w:r>
    </w:p>
    <w:p w14:paraId="58C960F1"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098E21B" w14:textId="77777777" w:rsidR="00F964C4" w:rsidRDefault="00147A17">
      <w:pPr>
        <w:rPr>
          <w:b/>
          <w:color w:val="0070C0"/>
          <w:u w:val="single"/>
          <w:lang w:eastAsia="ko-KR"/>
        </w:rPr>
      </w:pPr>
      <w:r>
        <w:rPr>
          <w:b/>
          <w:color w:val="0070C0"/>
          <w:u w:val="single"/>
          <w:lang w:eastAsia="ko-KR"/>
        </w:rPr>
        <w:t>Issue 2-2-2: REFSENS for n26</w:t>
      </w:r>
    </w:p>
    <w:p w14:paraId="4426F682"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REFSENS value for 7 MHz channel BW in band n26:</w:t>
      </w:r>
    </w:p>
    <w:p w14:paraId="25CBA4C2"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-96.09 dBm (CATT)</w:t>
      </w:r>
    </w:p>
    <w:p w14:paraId="107C5D8D"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-96.0 dBm (MediaTek, Ericsson, Qualcomm)</w:t>
      </w:r>
    </w:p>
    <w:p w14:paraId="0E1DB11C"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202C35"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7 MHz channel BW REFSENS for n26: -96.0 dBm value (25 RBs uplink configuration).</w:t>
      </w:r>
    </w:p>
    <w:p w14:paraId="014CA71A" w14:textId="77777777" w:rsidR="00F964C4" w:rsidRDefault="00F964C4">
      <w:pPr>
        <w:spacing w:after="120"/>
        <w:ind w:left="1080"/>
        <w:rPr>
          <w:color w:val="0070C0"/>
          <w:szCs w:val="24"/>
          <w:lang w:eastAsia="zh-CN"/>
        </w:rPr>
      </w:pPr>
    </w:p>
    <w:p w14:paraId="74B34C9C" w14:textId="77777777" w:rsidR="00F964C4" w:rsidRDefault="00147A17">
      <w:pPr>
        <w:pStyle w:val="Heading3"/>
        <w:rPr>
          <w:sz w:val="24"/>
          <w:szCs w:val="16"/>
        </w:rPr>
      </w:pPr>
      <w:r>
        <w:rPr>
          <w:sz w:val="24"/>
          <w:szCs w:val="16"/>
        </w:rPr>
        <w:t>Sub-topic 2-3</w:t>
      </w:r>
    </w:p>
    <w:p w14:paraId="1D8EF768" w14:textId="77777777" w:rsidR="00F964C4" w:rsidRDefault="00147A17">
      <w:pPr>
        <w:rPr>
          <w:iCs/>
          <w:color w:val="0070C0"/>
          <w:lang w:val="fr-FR" w:eastAsia="zh-CN"/>
        </w:rPr>
      </w:pPr>
      <w:r>
        <w:rPr>
          <w:rFonts w:hint="eastAsia"/>
          <w:i/>
          <w:color w:val="0070C0"/>
          <w:lang w:val="fr-FR" w:eastAsia="zh-CN"/>
        </w:rPr>
        <w:t>Sub-topic description</w:t>
      </w:r>
      <w:r>
        <w:rPr>
          <w:i/>
          <w:color w:val="0070C0"/>
          <w:lang w:val="fr-FR" w:eastAsia="zh-CN"/>
        </w:rPr>
        <w:t> :</w:t>
      </w:r>
      <w:r>
        <w:rPr>
          <w:rFonts w:hint="eastAsia"/>
          <w:i/>
          <w:color w:val="0070C0"/>
          <w:lang w:val="fr-FR" w:eastAsia="zh-CN"/>
        </w:rPr>
        <w:t xml:space="preserve"> </w:t>
      </w:r>
      <w:r>
        <w:rPr>
          <w:iCs/>
          <w:color w:val="0070C0"/>
          <w:lang w:val="fr-FR" w:eastAsia="zh-CN"/>
        </w:rPr>
        <w:t>UE FRCs</w:t>
      </w:r>
    </w:p>
    <w:p w14:paraId="10B62408" w14:textId="77777777" w:rsidR="00F964C4" w:rsidRDefault="00147A17">
      <w:pPr>
        <w:rPr>
          <w:b/>
          <w:color w:val="0070C0"/>
          <w:u w:val="single"/>
          <w:lang w:eastAsia="ko-KR"/>
        </w:rPr>
      </w:pPr>
      <w:r>
        <w:rPr>
          <w:b/>
          <w:color w:val="0070C0"/>
          <w:u w:val="single"/>
          <w:lang w:eastAsia="ko-KR"/>
        </w:rPr>
        <w:t>Issue 2-3-1: 7 MHz channel BW FRCs</w:t>
      </w:r>
    </w:p>
    <w:p w14:paraId="3690F2D1"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Specify 7 MHz channel BW FRCs</w:t>
      </w:r>
    </w:p>
    <w:p w14:paraId="71C00055"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As specified in R4-2504485 (Qualcomm)</w:t>
      </w:r>
    </w:p>
    <w:p w14:paraId="6DD9B6DC"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54490B09"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392E84"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further discussed</w:t>
      </w:r>
    </w:p>
    <w:p w14:paraId="59BA340D" w14:textId="77777777" w:rsidR="00F964C4" w:rsidRDefault="00F964C4">
      <w:pPr>
        <w:rPr>
          <w:b/>
          <w:color w:val="0070C0"/>
          <w:u w:val="single"/>
          <w:lang w:eastAsia="ko-KR"/>
        </w:rPr>
      </w:pPr>
    </w:p>
    <w:p w14:paraId="576BB61B" w14:textId="4957E736" w:rsidR="00BE626D" w:rsidRDefault="00BE626D">
      <w:pPr>
        <w:spacing w:after="0"/>
        <w:rPr>
          <w:color w:val="0070C0"/>
          <w:lang w:val="en-US" w:eastAsia="zh-CN"/>
        </w:rPr>
      </w:pPr>
      <w:r>
        <w:rPr>
          <w:color w:val="0070C0"/>
          <w:lang w:val="en-US" w:eastAsia="zh-CN"/>
        </w:rPr>
        <w:br w:type="page"/>
      </w:r>
    </w:p>
    <w:p w14:paraId="4C4DCC45" w14:textId="77777777" w:rsidR="00F964C4" w:rsidRDefault="00F964C4">
      <w:pPr>
        <w:rPr>
          <w:color w:val="0070C0"/>
          <w:lang w:val="en-US" w:eastAsia="zh-CN"/>
        </w:rPr>
      </w:pPr>
    </w:p>
    <w:p w14:paraId="5A360C6A" w14:textId="77777777" w:rsidR="00F964C4" w:rsidRDefault="00147A17">
      <w:pPr>
        <w:pStyle w:val="Heading1"/>
        <w:rPr>
          <w:lang w:eastAsia="ja-JP"/>
        </w:rPr>
      </w:pPr>
      <w:r>
        <w:rPr>
          <w:lang w:val="en-US" w:eastAsia="ja-JP"/>
        </w:rPr>
        <w:t xml:space="preserve"> </w:t>
      </w:r>
      <w:r>
        <w:rPr>
          <w:lang w:eastAsia="ja-JP"/>
        </w:rPr>
        <w:t>Topic #3: BS</w:t>
      </w:r>
    </w:p>
    <w:p w14:paraId="668719D8" w14:textId="77777777" w:rsidR="00F964C4" w:rsidRDefault="00147A1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964C4" w14:paraId="439BD1BD" w14:textId="77777777">
        <w:trPr>
          <w:trHeight w:val="468"/>
        </w:trPr>
        <w:tc>
          <w:tcPr>
            <w:tcW w:w="1622" w:type="dxa"/>
            <w:vAlign w:val="center"/>
          </w:tcPr>
          <w:p w14:paraId="67F75D6A" w14:textId="77777777" w:rsidR="00F964C4" w:rsidRDefault="00147A17">
            <w:pPr>
              <w:spacing w:before="120" w:after="120"/>
              <w:rPr>
                <w:b/>
                <w:bCs/>
              </w:rPr>
            </w:pPr>
            <w:r>
              <w:rPr>
                <w:b/>
                <w:bCs/>
              </w:rPr>
              <w:t>T-doc number</w:t>
            </w:r>
          </w:p>
        </w:tc>
        <w:tc>
          <w:tcPr>
            <w:tcW w:w="1424" w:type="dxa"/>
            <w:vAlign w:val="center"/>
          </w:tcPr>
          <w:p w14:paraId="17C7A592" w14:textId="77777777" w:rsidR="00F964C4" w:rsidRDefault="00147A17">
            <w:pPr>
              <w:spacing w:before="120" w:after="120"/>
              <w:rPr>
                <w:b/>
                <w:bCs/>
              </w:rPr>
            </w:pPr>
            <w:r>
              <w:rPr>
                <w:b/>
                <w:bCs/>
              </w:rPr>
              <w:t>Company</w:t>
            </w:r>
          </w:p>
        </w:tc>
        <w:tc>
          <w:tcPr>
            <w:tcW w:w="6585" w:type="dxa"/>
            <w:vAlign w:val="center"/>
          </w:tcPr>
          <w:p w14:paraId="61278164" w14:textId="77777777" w:rsidR="00F964C4" w:rsidRDefault="00147A17">
            <w:pPr>
              <w:spacing w:before="120" w:after="120"/>
              <w:rPr>
                <w:b/>
                <w:bCs/>
              </w:rPr>
            </w:pPr>
            <w:r>
              <w:rPr>
                <w:b/>
                <w:bCs/>
              </w:rPr>
              <w:t>Proposals / Observations</w:t>
            </w:r>
          </w:p>
        </w:tc>
      </w:tr>
      <w:tr w:rsidR="00F964C4" w14:paraId="614909A4" w14:textId="77777777">
        <w:trPr>
          <w:trHeight w:val="468"/>
        </w:trPr>
        <w:tc>
          <w:tcPr>
            <w:tcW w:w="1622" w:type="dxa"/>
          </w:tcPr>
          <w:p w14:paraId="4BCA1587" w14:textId="77777777" w:rsidR="00F964C4" w:rsidRDefault="0014294D">
            <w:pPr>
              <w:spacing w:before="120" w:after="120"/>
            </w:pPr>
            <w:hyperlink r:id="rId19" w:history="1">
              <w:r w:rsidR="00147A17">
                <w:rPr>
                  <w:rStyle w:val="Hyperlink"/>
                  <w:rFonts w:ascii="Arial" w:hAnsi="Arial" w:cs="Arial"/>
                  <w:b/>
                  <w:bCs/>
                  <w:sz w:val="16"/>
                  <w:szCs w:val="16"/>
                </w:rPr>
                <w:t>R4-2503234</w:t>
              </w:r>
            </w:hyperlink>
          </w:p>
        </w:tc>
        <w:tc>
          <w:tcPr>
            <w:tcW w:w="1424" w:type="dxa"/>
          </w:tcPr>
          <w:p w14:paraId="22A8BC07" w14:textId="77777777" w:rsidR="00F964C4" w:rsidRDefault="00147A17">
            <w:pPr>
              <w:spacing w:before="120" w:after="120"/>
            </w:pPr>
            <w:r>
              <w:rPr>
                <w:rFonts w:ascii="Arial" w:hAnsi="Arial" w:cs="Arial"/>
                <w:sz w:val="16"/>
                <w:szCs w:val="16"/>
              </w:rPr>
              <w:t>Nokia</w:t>
            </w:r>
          </w:p>
        </w:tc>
        <w:tc>
          <w:tcPr>
            <w:tcW w:w="6585" w:type="dxa"/>
          </w:tcPr>
          <w:p w14:paraId="3E42262B" w14:textId="77777777" w:rsidR="00F964C4" w:rsidRDefault="00147A17">
            <w:pPr>
              <w:spacing w:after="0"/>
              <w:rPr>
                <w:lang w:eastAsia="ja-JP"/>
              </w:rPr>
            </w:pPr>
            <w:r>
              <w:rPr>
                <w:lang w:eastAsia="ja-JP"/>
              </w:rPr>
              <w:t>Proposal 1: only conducted BS requirements are covered within this WI.</w:t>
            </w:r>
          </w:p>
          <w:p w14:paraId="0ABF205B" w14:textId="77777777" w:rsidR="00F964C4" w:rsidRDefault="00147A17">
            <w:pPr>
              <w:spacing w:after="0"/>
              <w:rPr>
                <w:lang w:eastAsia="ja-JP"/>
              </w:rPr>
            </w:pPr>
            <w:r>
              <w:rPr>
                <w:lang w:eastAsia="ja-JP"/>
              </w:rPr>
              <w:t>Proposal 2: it is proposed to reuse existing FRCs.</w:t>
            </w:r>
          </w:p>
        </w:tc>
      </w:tr>
      <w:tr w:rsidR="00F964C4" w14:paraId="4F1AD316" w14:textId="77777777">
        <w:trPr>
          <w:trHeight w:val="468"/>
        </w:trPr>
        <w:tc>
          <w:tcPr>
            <w:tcW w:w="1622" w:type="dxa"/>
          </w:tcPr>
          <w:p w14:paraId="4A03B677" w14:textId="77777777" w:rsidR="00F964C4" w:rsidRDefault="0014294D">
            <w:pPr>
              <w:spacing w:before="120" w:after="120"/>
            </w:pPr>
            <w:hyperlink r:id="rId20" w:history="1">
              <w:r w:rsidR="00147A17">
                <w:rPr>
                  <w:rStyle w:val="Hyperlink"/>
                  <w:rFonts w:ascii="Arial" w:hAnsi="Arial" w:cs="Arial"/>
                  <w:b/>
                  <w:bCs/>
                  <w:sz w:val="16"/>
                  <w:szCs w:val="16"/>
                </w:rPr>
                <w:t>R4-2503475</w:t>
              </w:r>
            </w:hyperlink>
          </w:p>
        </w:tc>
        <w:tc>
          <w:tcPr>
            <w:tcW w:w="1424" w:type="dxa"/>
          </w:tcPr>
          <w:p w14:paraId="0B7BBD90" w14:textId="77777777" w:rsidR="00F964C4" w:rsidRDefault="00147A17">
            <w:pPr>
              <w:spacing w:before="120" w:after="120"/>
            </w:pPr>
            <w:r>
              <w:rPr>
                <w:rFonts w:ascii="Arial" w:hAnsi="Arial" w:cs="Arial"/>
                <w:sz w:val="16"/>
                <w:szCs w:val="16"/>
              </w:rPr>
              <w:t>CATT</w:t>
            </w:r>
          </w:p>
        </w:tc>
        <w:tc>
          <w:tcPr>
            <w:tcW w:w="6585" w:type="dxa"/>
          </w:tcPr>
          <w:p w14:paraId="2523F7FC" w14:textId="77777777" w:rsidR="00F964C4" w:rsidRDefault="00147A17">
            <w:pPr>
              <w:pStyle w:val="B1"/>
              <w:spacing w:after="0"/>
              <w:ind w:left="0" w:firstLine="0"/>
              <w:rPr>
                <w:lang w:eastAsia="ja-JP"/>
              </w:rPr>
            </w:pPr>
            <w:r>
              <w:rPr>
                <w:lang w:eastAsia="ja-JP"/>
              </w:rPr>
              <w:t>Proposal 1: RAN4 to specify REFSENS as the same as that for channel bandwidths 5/10/15MHz.</w:t>
            </w:r>
          </w:p>
          <w:p w14:paraId="6FED3AA3" w14:textId="77777777" w:rsidR="00F964C4" w:rsidRDefault="00147A17">
            <w:pPr>
              <w:pStyle w:val="B1"/>
              <w:spacing w:after="0"/>
              <w:ind w:left="0" w:firstLine="0"/>
              <w:rPr>
                <w:lang w:eastAsia="ja-JP"/>
              </w:rPr>
            </w:pPr>
            <w:r>
              <w:rPr>
                <w:lang w:eastAsia="ja-JP"/>
              </w:rPr>
              <w:t xml:space="preserve">Proposal 2: For conducted Rx dynamic range, RAN4 to specify the interfering signal mean power as -81dBm for WA, -76dBm for MR and -73dBm for LA. </w:t>
            </w:r>
          </w:p>
          <w:p w14:paraId="7AEF72FA" w14:textId="77777777" w:rsidR="00F964C4" w:rsidRDefault="00147A17">
            <w:pPr>
              <w:pStyle w:val="B1"/>
              <w:spacing w:after="0"/>
              <w:ind w:left="0" w:firstLine="0"/>
              <w:rPr>
                <w:lang w:eastAsia="ja-JP"/>
              </w:rPr>
            </w:pPr>
            <w:r>
              <w:rPr>
                <w:lang w:eastAsia="ja-JP"/>
              </w:rPr>
              <w:t>Proposal 3: For radiated Rx dynamic range, RAN4 to specify the interfering signal mean power as -81- ΔOTAREFSENS for WA, -76- ΔOTAREFSENS for MR, and -73- ΔOTAREFSENS for LA.</w:t>
            </w:r>
          </w:p>
        </w:tc>
      </w:tr>
      <w:tr w:rsidR="00F964C4" w14:paraId="6F9D8791" w14:textId="77777777">
        <w:trPr>
          <w:trHeight w:val="468"/>
        </w:trPr>
        <w:tc>
          <w:tcPr>
            <w:tcW w:w="1622" w:type="dxa"/>
          </w:tcPr>
          <w:p w14:paraId="5320CCFB" w14:textId="77777777" w:rsidR="00F964C4" w:rsidRDefault="0014294D">
            <w:pPr>
              <w:spacing w:before="120" w:after="120"/>
            </w:pPr>
            <w:hyperlink r:id="rId21" w:history="1">
              <w:r w:rsidR="00147A17">
                <w:rPr>
                  <w:rStyle w:val="Hyperlink"/>
                  <w:rFonts w:ascii="Arial" w:hAnsi="Arial" w:cs="Arial"/>
                  <w:b/>
                  <w:bCs/>
                  <w:sz w:val="16"/>
                  <w:szCs w:val="16"/>
                </w:rPr>
                <w:t>R4-2503643</w:t>
              </w:r>
            </w:hyperlink>
          </w:p>
        </w:tc>
        <w:tc>
          <w:tcPr>
            <w:tcW w:w="1424" w:type="dxa"/>
          </w:tcPr>
          <w:p w14:paraId="2C6498CB" w14:textId="77777777" w:rsidR="00F964C4" w:rsidRDefault="00147A17">
            <w:pPr>
              <w:spacing w:before="120" w:after="120"/>
            </w:pPr>
            <w:r>
              <w:rPr>
                <w:rFonts w:ascii="Arial" w:hAnsi="Arial" w:cs="Arial"/>
                <w:sz w:val="16"/>
                <w:szCs w:val="16"/>
              </w:rPr>
              <w:t>ZTE Corporation, Sanechips</w:t>
            </w:r>
          </w:p>
        </w:tc>
        <w:tc>
          <w:tcPr>
            <w:tcW w:w="6585" w:type="dxa"/>
          </w:tcPr>
          <w:p w14:paraId="2A4674E5" w14:textId="77777777" w:rsidR="00F964C4" w:rsidRDefault="00147A17">
            <w:pPr>
              <w:spacing w:after="0"/>
              <w:jc w:val="both"/>
              <w:rPr>
                <w:lang w:eastAsia="ja-JP"/>
              </w:rPr>
            </w:pPr>
            <w:r>
              <w:rPr>
                <w:rFonts w:hint="eastAsia"/>
                <w:lang w:eastAsia="ja-JP"/>
              </w:rPr>
              <w:t>Proposal1: No need to add any additional restriction for initial BWP size to suppor</w:t>
            </w:r>
            <w:r>
              <w:rPr>
                <w:lang w:eastAsia="ja-JP"/>
              </w:rPr>
              <w:t>t of 7 MHz channel BW</w:t>
            </w:r>
            <w:r>
              <w:rPr>
                <w:rFonts w:hint="eastAsia"/>
                <w:lang w:eastAsia="ja-JP"/>
              </w:rPr>
              <w:t xml:space="preserve"> r</w:t>
            </w:r>
            <w:r>
              <w:rPr>
                <w:lang w:eastAsia="ja-JP"/>
              </w:rPr>
              <w:t>elease independent from Rel-15</w:t>
            </w:r>
            <w:r>
              <w:rPr>
                <w:rFonts w:hint="eastAsia"/>
                <w:lang w:eastAsia="ja-JP"/>
              </w:rPr>
              <w:t xml:space="preserve"> in RAN4.</w:t>
            </w:r>
          </w:p>
          <w:p w14:paraId="6BFF442A" w14:textId="77777777" w:rsidR="00F964C4" w:rsidRDefault="00147A17">
            <w:pPr>
              <w:spacing w:after="0"/>
              <w:jc w:val="both"/>
              <w:rPr>
                <w:lang w:eastAsia="ja-JP"/>
              </w:rPr>
            </w:pPr>
            <w:r>
              <w:rPr>
                <w:rFonts w:hint="eastAsia"/>
                <w:lang w:eastAsia="ja-JP"/>
              </w:rPr>
              <w:t xml:space="preserve">Proposal2: Supporting to specify </w:t>
            </w:r>
            <w:r>
              <w:rPr>
                <w:lang w:eastAsia="ja-JP"/>
              </w:rPr>
              <w:t>BS OTA requirements</w:t>
            </w:r>
            <w:r>
              <w:rPr>
                <w:rFonts w:hint="eastAsia"/>
                <w:lang w:eastAsia="ja-JP"/>
              </w:rPr>
              <w:t xml:space="preserve"> in Rel 19.</w:t>
            </w:r>
          </w:p>
          <w:p w14:paraId="3AE6EA55" w14:textId="77777777" w:rsidR="00F964C4" w:rsidRDefault="00147A17">
            <w:pPr>
              <w:spacing w:after="0"/>
              <w:jc w:val="both"/>
              <w:rPr>
                <w:lang w:eastAsia="ja-JP"/>
              </w:rPr>
            </w:pPr>
            <w:r>
              <w:rPr>
                <w:rFonts w:hint="eastAsia"/>
                <w:lang w:eastAsia="ja-JP"/>
              </w:rPr>
              <w:t>Observation1</w:t>
            </w:r>
            <w:r>
              <w:rPr>
                <w:rFonts w:hint="eastAsia"/>
                <w:lang w:eastAsia="ja-JP"/>
              </w:rPr>
              <w:t>：</w:t>
            </w:r>
            <w:r>
              <w:rPr>
                <w:rFonts w:hint="eastAsia"/>
                <w:lang w:eastAsia="ja-JP"/>
              </w:rPr>
              <w:t xml:space="preserve">The FRCs for NB-IoT operation are defined in TS 36.104, and FRCs for wideband operation are specified in </w:t>
            </w:r>
            <w:r>
              <w:rPr>
                <w:lang w:eastAsia="ja-JP"/>
              </w:rPr>
              <w:t xml:space="preserve">annex </w:t>
            </w:r>
            <w:r>
              <w:rPr>
                <w:rFonts w:hint="eastAsia"/>
                <w:lang w:eastAsia="ja-JP"/>
              </w:rPr>
              <w:t xml:space="preserve">A.1 and </w:t>
            </w:r>
            <w:r>
              <w:rPr>
                <w:lang w:eastAsia="ja-JP"/>
              </w:rPr>
              <w:t xml:space="preserve">annex </w:t>
            </w:r>
            <w:r>
              <w:rPr>
                <w:rFonts w:hint="eastAsia"/>
                <w:lang w:eastAsia="ja-JP"/>
              </w:rPr>
              <w:t>A.2 in TS 38.104.</w:t>
            </w:r>
          </w:p>
          <w:p w14:paraId="47B88815" w14:textId="77777777" w:rsidR="00F964C4" w:rsidRDefault="00147A17">
            <w:pPr>
              <w:spacing w:after="0"/>
              <w:jc w:val="both"/>
              <w:rPr>
                <w:lang w:eastAsia="ja-JP"/>
              </w:rPr>
            </w:pPr>
            <w:r>
              <w:rPr>
                <w:rFonts w:hint="eastAsia"/>
                <w:lang w:eastAsia="ja-JP"/>
              </w:rPr>
              <w:t>Proposal3: For NB-IoT operation in NR in band, the legacy FRCs defined in TS 36.104 can be reused.</w:t>
            </w:r>
          </w:p>
          <w:p w14:paraId="0D49793B" w14:textId="77777777" w:rsidR="00F964C4" w:rsidRDefault="00147A17">
            <w:pPr>
              <w:spacing w:after="0"/>
              <w:jc w:val="both"/>
              <w:rPr>
                <w:lang w:eastAsia="ja-JP"/>
              </w:rPr>
            </w:pPr>
            <w:r>
              <w:rPr>
                <w:rFonts w:hint="eastAsia"/>
                <w:lang w:eastAsia="ja-JP"/>
              </w:rPr>
              <w:t>Proposal4: For wideband operation in NR in band, to define new FRCs for new added 7MHz/15 k SCS CBW.</w:t>
            </w:r>
          </w:p>
          <w:p w14:paraId="56BC799D" w14:textId="77777777" w:rsidR="00F964C4" w:rsidRDefault="00147A17">
            <w:pPr>
              <w:spacing w:after="0"/>
              <w:jc w:val="both"/>
              <w:rPr>
                <w:lang w:eastAsia="ja-JP"/>
              </w:rPr>
            </w:pPr>
            <w:r>
              <w:rPr>
                <w:rFonts w:hint="eastAsia"/>
                <w:lang w:eastAsia="ja-JP"/>
              </w:rPr>
              <w:t xml:space="preserve">Proposal5: To define the FRC parameters marked in blue in table A.1-1 for 7 MHz CBW </w:t>
            </w:r>
            <w:r>
              <w:rPr>
                <w:lang w:eastAsia="ja-JP"/>
              </w:rPr>
              <w:t>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Pr>
                <w:rFonts w:hint="eastAsia"/>
                <w:lang w:eastAsia="ja-JP"/>
              </w:rPr>
              <w:t>.</w:t>
            </w:r>
          </w:p>
          <w:p w14:paraId="17926A2F" w14:textId="77777777" w:rsidR="00F964C4" w:rsidRDefault="00147A17">
            <w:pPr>
              <w:spacing w:after="0"/>
              <w:jc w:val="both"/>
              <w:rPr>
                <w:lang w:eastAsia="ja-JP"/>
              </w:rPr>
            </w:pPr>
            <w:r>
              <w:rPr>
                <w:rFonts w:hint="eastAsia"/>
                <w:lang w:eastAsia="ja-JP"/>
              </w:rPr>
              <w:t xml:space="preserve">Proposal6: To define the FRC parameters marked in blue in table A.2-1 for 7 MHz CBW </w:t>
            </w:r>
            <w:r>
              <w:rPr>
                <w:lang w:eastAsia="ja-JP"/>
              </w:rPr>
              <w:t>FR1 dynamic range and OTA dynamic range</w:t>
            </w:r>
            <w:r>
              <w:rPr>
                <w:rFonts w:hint="eastAsia"/>
                <w:lang w:eastAsia="ja-JP"/>
              </w:rPr>
              <w:t>.</w:t>
            </w:r>
          </w:p>
          <w:p w14:paraId="670040FF" w14:textId="77777777" w:rsidR="00F964C4" w:rsidRDefault="00147A17">
            <w:pPr>
              <w:spacing w:after="0"/>
              <w:jc w:val="both"/>
              <w:rPr>
                <w:lang w:eastAsia="ja-JP"/>
              </w:rPr>
            </w:pPr>
            <w:r>
              <w:rPr>
                <w:rFonts w:hint="eastAsia"/>
                <w:lang w:eastAsia="ja-JP"/>
              </w:rPr>
              <w:t>Proposal7: Supporting to prioritize the conducted Tx/Rx requirements discussion.</w:t>
            </w:r>
          </w:p>
          <w:p w14:paraId="0FCA721F" w14:textId="77777777" w:rsidR="00F964C4" w:rsidRDefault="00147A17">
            <w:pPr>
              <w:spacing w:after="0"/>
              <w:rPr>
                <w:lang w:eastAsia="ja-JP"/>
              </w:rPr>
            </w:pPr>
            <w:r>
              <w:rPr>
                <w:rFonts w:hint="eastAsia"/>
                <w:lang w:eastAsia="ja-JP"/>
              </w:rPr>
              <w:t>Proposal8: For ACLR/CACLR, the existing requirements are reused for 7 MHz CBW.</w:t>
            </w:r>
          </w:p>
          <w:p w14:paraId="6488CFEC" w14:textId="77777777" w:rsidR="00F964C4" w:rsidRDefault="00147A17">
            <w:pPr>
              <w:spacing w:after="0"/>
              <w:jc w:val="both"/>
              <w:rPr>
                <w:lang w:eastAsia="ja-JP"/>
              </w:rPr>
            </w:pPr>
            <w:r>
              <w:rPr>
                <w:rFonts w:hint="eastAsia"/>
                <w:lang w:eastAsia="ja-JP"/>
              </w:rPr>
              <w:t>Proposal9:To consider the proposals in Table 1 for BS RF requirement for 7 MHz channel bandwidths.</w:t>
            </w:r>
          </w:p>
        </w:tc>
      </w:tr>
      <w:tr w:rsidR="00F964C4" w14:paraId="25CFC083" w14:textId="77777777">
        <w:trPr>
          <w:trHeight w:val="468"/>
        </w:trPr>
        <w:tc>
          <w:tcPr>
            <w:tcW w:w="1622" w:type="dxa"/>
          </w:tcPr>
          <w:p w14:paraId="0966C907" w14:textId="77777777" w:rsidR="00F964C4" w:rsidRDefault="0014294D">
            <w:pPr>
              <w:spacing w:after="0"/>
              <w:rPr>
                <w:rFonts w:ascii="Arial" w:hAnsi="Arial" w:cs="Arial"/>
                <w:b/>
                <w:bCs/>
                <w:color w:val="0000FF"/>
                <w:sz w:val="16"/>
                <w:szCs w:val="16"/>
                <w:u w:val="single"/>
                <w:lang w:val="zh-CN" w:eastAsia="zh-CN"/>
              </w:rPr>
            </w:pPr>
            <w:hyperlink r:id="rId22" w:history="1">
              <w:r w:rsidR="00147A17">
                <w:rPr>
                  <w:rStyle w:val="Hyperlink"/>
                  <w:rFonts w:ascii="Arial" w:hAnsi="Arial" w:cs="Arial"/>
                  <w:b/>
                  <w:bCs/>
                  <w:sz w:val="16"/>
                  <w:szCs w:val="16"/>
                </w:rPr>
                <w:t>R4-2503951</w:t>
              </w:r>
            </w:hyperlink>
          </w:p>
          <w:p w14:paraId="473AD50E" w14:textId="77777777" w:rsidR="00F964C4" w:rsidRDefault="00F964C4">
            <w:pPr>
              <w:spacing w:before="120" w:after="120"/>
            </w:pPr>
          </w:p>
        </w:tc>
        <w:tc>
          <w:tcPr>
            <w:tcW w:w="1424" w:type="dxa"/>
          </w:tcPr>
          <w:p w14:paraId="370C46D0" w14:textId="77777777" w:rsidR="00F964C4" w:rsidRDefault="00147A17">
            <w:pPr>
              <w:spacing w:before="120" w:after="120"/>
            </w:pPr>
            <w:r>
              <w:t>Ericsson</w:t>
            </w:r>
          </w:p>
        </w:tc>
        <w:tc>
          <w:tcPr>
            <w:tcW w:w="6585" w:type="dxa"/>
          </w:tcPr>
          <w:p w14:paraId="6D057366" w14:textId="77777777" w:rsidR="00F964C4" w:rsidRDefault="00147A17">
            <w:pPr>
              <w:spacing w:after="0"/>
              <w:rPr>
                <w:lang w:eastAsia="ja-JP"/>
              </w:rPr>
            </w:pPr>
            <w:r>
              <w:rPr>
                <w:lang w:eastAsia="ja-JP"/>
              </w:rPr>
              <w:t>Proposal1: Do not specify 7 MHz FRC and reuse the existing 5 MHz FRCs to test Rx requirements for 7 MHz channel bandwidth.</w:t>
            </w:r>
          </w:p>
          <w:p w14:paraId="05290818" w14:textId="77777777" w:rsidR="00F964C4" w:rsidRDefault="00147A17">
            <w:pPr>
              <w:spacing w:after="0"/>
              <w:rPr>
                <w:lang w:eastAsia="ja-JP"/>
              </w:rPr>
            </w:pPr>
            <w:r>
              <w:rPr>
                <w:lang w:eastAsia="ja-JP"/>
              </w:rPr>
              <w:t>Proposal2: Specify the total power dynamic range for 7 MHz channel bandwidth and 15kHz SCS with 15.4 dB value.</w:t>
            </w:r>
          </w:p>
          <w:p w14:paraId="122833E6" w14:textId="77777777" w:rsidR="00F964C4" w:rsidRDefault="00147A17">
            <w:pPr>
              <w:spacing w:after="0"/>
              <w:rPr>
                <w:lang w:eastAsia="ja-JP"/>
              </w:rPr>
            </w:pPr>
            <w:r>
              <w:rPr>
                <w:lang w:eastAsia="ja-JP"/>
              </w:rPr>
              <w:t>Proposal3: Specify REFSENS for 7 MHz channel BW according to the following table:</w:t>
            </w:r>
          </w:p>
          <w:p w14:paraId="2B5BB45B" w14:textId="77777777" w:rsidR="00F964C4" w:rsidRDefault="00147A17">
            <w:pPr>
              <w:spacing w:after="0"/>
              <w:rPr>
                <w:lang w:eastAsia="ja-JP"/>
              </w:rPr>
            </w:pPr>
            <w:r>
              <w:rPr>
                <w:lang w:eastAsia="ja-JP"/>
              </w:rPr>
              <w:t>Proposal4: Specify Dynamic Range for 7MHz channel BW according to the following table:.</w:t>
            </w:r>
          </w:p>
          <w:p w14:paraId="7822CA91" w14:textId="77777777" w:rsidR="00F964C4" w:rsidRDefault="00147A17">
            <w:pPr>
              <w:spacing w:after="0"/>
              <w:rPr>
                <w:lang w:eastAsia="ja-JP"/>
              </w:rPr>
            </w:pPr>
            <w:r>
              <w:rPr>
                <w:lang w:eastAsia="ja-JP"/>
              </w:rPr>
              <w:t>Proposal5: Specify the ACS interferer frequency offset with ±2.5075 MHz value.</w:t>
            </w:r>
          </w:p>
          <w:p w14:paraId="69C20FC3" w14:textId="77777777" w:rsidR="00F964C4" w:rsidRDefault="00147A17">
            <w:pPr>
              <w:pStyle w:val="TAC"/>
              <w:keepNext w:val="0"/>
              <w:keepLines w:val="0"/>
              <w:jc w:val="left"/>
              <w:rPr>
                <w:rFonts w:ascii="Times New Roman" w:hAnsi="Times New Roman"/>
                <w:sz w:val="20"/>
                <w:lang w:val="en-GB" w:eastAsia="ja-JP"/>
              </w:rPr>
            </w:pPr>
            <w:r>
              <w:rPr>
                <w:rFonts w:ascii="Times New Roman" w:hAnsi="Times New Roman"/>
                <w:sz w:val="20"/>
                <w:lang w:val="en-GB" w:eastAsia="ja-JP"/>
              </w:rPr>
              <w:t>Proposal6: Specify the interfering RB centre frequency offset to the lower/upper Base Station RF Bandwidth edge or sub-block edge inside a sub-block gap with value: ±(360+m*180) kHz, with m=0, 1, 2, 3, 4, 9, 14, 19, 24.</w:t>
            </w:r>
          </w:p>
          <w:p w14:paraId="54E3AC0B" w14:textId="77777777" w:rsidR="00F964C4" w:rsidRDefault="00147A17">
            <w:pPr>
              <w:spacing w:after="0"/>
              <w:rPr>
                <w:lang w:eastAsia="ja-JP"/>
              </w:rPr>
            </w:pPr>
            <w:r>
              <w:rPr>
                <w:lang w:eastAsia="ja-JP"/>
              </w:rPr>
              <w:t xml:space="preserve">Proposal7: Specify the interfering signals for the intermodulation requirement according to the following table: </w:t>
            </w:r>
          </w:p>
          <w:p w14:paraId="3D4BF3AB" w14:textId="77777777" w:rsidR="00F964C4" w:rsidRDefault="00147A17">
            <w:pPr>
              <w:rPr>
                <w:lang w:eastAsia="ja-JP"/>
              </w:rPr>
            </w:pPr>
            <w:r>
              <w:rPr>
                <w:lang w:eastAsia="ja-JP"/>
              </w:rPr>
              <w:lastRenderedPageBreak/>
              <w:t>Proposal9: Specify the In-channel selectivity requirements for 7 MHz channel BW based on the requirements for 5 MHz channel BW.</w:t>
            </w:r>
          </w:p>
        </w:tc>
      </w:tr>
      <w:tr w:rsidR="00F964C4" w14:paraId="13DEDBB3" w14:textId="77777777">
        <w:trPr>
          <w:trHeight w:val="468"/>
        </w:trPr>
        <w:tc>
          <w:tcPr>
            <w:tcW w:w="1622" w:type="dxa"/>
          </w:tcPr>
          <w:p w14:paraId="2E192FD1" w14:textId="77777777" w:rsidR="00F964C4" w:rsidRDefault="0014294D">
            <w:pPr>
              <w:spacing w:after="0"/>
              <w:rPr>
                <w:rFonts w:ascii="Arial" w:hAnsi="Arial" w:cs="Arial"/>
                <w:b/>
                <w:bCs/>
                <w:color w:val="0000FF"/>
                <w:sz w:val="16"/>
                <w:szCs w:val="16"/>
                <w:u w:val="single"/>
                <w:lang w:val="zh-CN" w:eastAsia="zh-CN"/>
              </w:rPr>
            </w:pPr>
            <w:hyperlink r:id="rId23" w:history="1">
              <w:r w:rsidR="00147A17">
                <w:rPr>
                  <w:rStyle w:val="Hyperlink"/>
                  <w:rFonts w:ascii="Arial" w:hAnsi="Arial" w:cs="Arial"/>
                  <w:b/>
                  <w:bCs/>
                  <w:sz w:val="16"/>
                  <w:szCs w:val="16"/>
                </w:rPr>
                <w:t>R4-2504588</w:t>
              </w:r>
            </w:hyperlink>
          </w:p>
          <w:p w14:paraId="174C30AE" w14:textId="77777777" w:rsidR="00F964C4" w:rsidRDefault="00F964C4">
            <w:pPr>
              <w:spacing w:before="120" w:after="120"/>
            </w:pPr>
          </w:p>
        </w:tc>
        <w:tc>
          <w:tcPr>
            <w:tcW w:w="1424" w:type="dxa"/>
          </w:tcPr>
          <w:p w14:paraId="60F44F30" w14:textId="77777777" w:rsidR="00F964C4" w:rsidRDefault="00147A17">
            <w:pPr>
              <w:spacing w:after="0"/>
              <w:rPr>
                <w:rFonts w:ascii="Arial" w:hAnsi="Arial" w:cs="Arial"/>
                <w:sz w:val="16"/>
                <w:szCs w:val="16"/>
                <w:lang w:val="zh-CN" w:eastAsia="zh-CN"/>
              </w:rPr>
            </w:pPr>
            <w:r>
              <w:rPr>
                <w:rFonts w:ascii="Arial" w:hAnsi="Arial" w:cs="Arial"/>
                <w:sz w:val="16"/>
                <w:szCs w:val="16"/>
              </w:rPr>
              <w:t>Huawei, HiSilicon</w:t>
            </w:r>
          </w:p>
        </w:tc>
        <w:tc>
          <w:tcPr>
            <w:tcW w:w="6585" w:type="dxa"/>
          </w:tcPr>
          <w:p w14:paraId="178EC553" w14:textId="77777777" w:rsidR="00F964C4" w:rsidRDefault="00147A17">
            <w:pPr>
              <w:spacing w:after="0"/>
              <w:rPr>
                <w:lang w:eastAsia="ja-JP"/>
              </w:rPr>
            </w:pPr>
            <w:r>
              <w:rPr>
                <w:lang w:eastAsia="ja-JP"/>
              </w:rPr>
              <w:t>Proposal 1: Introduce complementary OTA requirements for all applicable NR network-nodes specifications under 7 MHz channel bandwidth WI.</w:t>
            </w:r>
          </w:p>
          <w:p w14:paraId="5B34AF4F" w14:textId="77777777" w:rsidR="00F964C4" w:rsidRDefault="00147A17">
            <w:pPr>
              <w:spacing w:after="0"/>
              <w:rPr>
                <w:lang w:eastAsia="ja-JP"/>
              </w:rPr>
            </w:pPr>
            <w:r>
              <w:rPr>
                <w:lang w:eastAsia="ja-JP"/>
              </w:rPr>
              <w:t xml:space="preserve">Proposal 2: Introduce OTA requirements for the following specifications: </w:t>
            </w:r>
          </w:p>
          <w:p w14:paraId="0F363F58" w14:textId="77777777" w:rsidR="00F964C4" w:rsidRDefault="00147A17">
            <w:pPr>
              <w:pStyle w:val="ListParagraph"/>
              <w:numPr>
                <w:ilvl w:val="0"/>
                <w:numId w:val="5"/>
              </w:numPr>
              <w:overflowPunct/>
              <w:autoSpaceDE/>
              <w:autoSpaceDN/>
              <w:adjustRightInd/>
              <w:spacing w:after="0"/>
              <w:ind w:firstLineChars="0"/>
              <w:textAlignment w:val="auto"/>
              <w:rPr>
                <w:rFonts w:eastAsia="SimSun"/>
                <w:lang w:eastAsia="ja-JP"/>
              </w:rPr>
            </w:pPr>
            <w:r>
              <w:rPr>
                <w:rFonts w:eastAsia="SimSun"/>
                <w:lang w:eastAsia="ja-JP"/>
              </w:rPr>
              <w:t>Draft CR to TS 37.105: 7MHz channel bandwidth introduction</w:t>
            </w:r>
          </w:p>
          <w:p w14:paraId="2F28DE0C" w14:textId="77777777" w:rsidR="00F964C4" w:rsidRDefault="00147A17">
            <w:pPr>
              <w:pStyle w:val="ListParagraph"/>
              <w:numPr>
                <w:ilvl w:val="0"/>
                <w:numId w:val="5"/>
              </w:numPr>
              <w:overflowPunct/>
              <w:autoSpaceDE/>
              <w:autoSpaceDN/>
              <w:adjustRightInd/>
              <w:spacing w:after="0"/>
              <w:ind w:firstLineChars="0"/>
              <w:textAlignment w:val="auto"/>
              <w:rPr>
                <w:rFonts w:eastAsia="SimSun"/>
                <w:lang w:eastAsia="ja-JP"/>
              </w:rPr>
            </w:pPr>
            <w:r>
              <w:rPr>
                <w:rFonts w:eastAsia="SimSun"/>
                <w:lang w:eastAsia="ja-JP"/>
              </w:rPr>
              <w:t>Draft CR to TS 37.145-1: 7MHz channel bandwidth introduction</w:t>
            </w:r>
          </w:p>
          <w:p w14:paraId="4DDB4C59" w14:textId="77777777" w:rsidR="00F964C4" w:rsidRDefault="00147A17">
            <w:pPr>
              <w:pStyle w:val="ListParagraph"/>
              <w:numPr>
                <w:ilvl w:val="0"/>
                <w:numId w:val="5"/>
              </w:numPr>
              <w:overflowPunct/>
              <w:autoSpaceDE/>
              <w:autoSpaceDN/>
              <w:adjustRightInd/>
              <w:spacing w:after="0"/>
              <w:ind w:firstLineChars="0"/>
              <w:textAlignment w:val="auto"/>
              <w:rPr>
                <w:rFonts w:eastAsia="SimSun"/>
                <w:lang w:eastAsia="ja-JP"/>
              </w:rPr>
            </w:pPr>
            <w:r>
              <w:rPr>
                <w:rFonts w:eastAsia="SimSun"/>
                <w:lang w:eastAsia="ja-JP"/>
              </w:rPr>
              <w:t>Draft CR to TS 37.145-2: 7MHz channel bandwidth introduction</w:t>
            </w:r>
          </w:p>
          <w:p w14:paraId="710CD1F0" w14:textId="77777777" w:rsidR="00F964C4" w:rsidRDefault="00147A17">
            <w:pPr>
              <w:pStyle w:val="ListParagraph"/>
              <w:numPr>
                <w:ilvl w:val="0"/>
                <w:numId w:val="5"/>
              </w:numPr>
              <w:overflowPunct/>
              <w:autoSpaceDE/>
              <w:autoSpaceDN/>
              <w:adjustRightInd/>
              <w:spacing w:after="0"/>
              <w:ind w:firstLineChars="0"/>
              <w:textAlignment w:val="auto"/>
            </w:pPr>
            <w:r>
              <w:rPr>
                <w:rFonts w:eastAsia="SimSun"/>
                <w:lang w:eastAsia="ja-JP"/>
              </w:rPr>
              <w:t>Draft CR to TS 38.141-2: 7MHz channel bandwidth</w:t>
            </w:r>
            <w:r>
              <w:t xml:space="preserve"> introduction</w:t>
            </w:r>
          </w:p>
        </w:tc>
      </w:tr>
    </w:tbl>
    <w:p w14:paraId="612A97F1" w14:textId="77777777" w:rsidR="00F964C4" w:rsidRDefault="00147A17">
      <w:pPr>
        <w:pStyle w:val="Heading2"/>
      </w:pPr>
      <w:r>
        <w:rPr>
          <w:rFonts w:hint="eastAsia"/>
        </w:rPr>
        <w:t>Open issues</w:t>
      </w:r>
      <w:r>
        <w:t xml:space="preserve"> summary</w:t>
      </w:r>
    </w:p>
    <w:p w14:paraId="3A13E3EC" w14:textId="77777777" w:rsidR="00F964C4" w:rsidRDefault="00147A17">
      <w:pPr>
        <w:pStyle w:val="Heading3"/>
        <w:rPr>
          <w:sz w:val="24"/>
          <w:szCs w:val="16"/>
        </w:rPr>
      </w:pPr>
      <w:r>
        <w:rPr>
          <w:sz w:val="24"/>
          <w:szCs w:val="16"/>
        </w:rPr>
        <w:t>Sub-topic 3-1</w:t>
      </w:r>
    </w:p>
    <w:p w14:paraId="281BB9BD" w14:textId="77777777" w:rsidR="00F964C4" w:rsidRDefault="00147A1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iCs/>
          <w:color w:val="0070C0"/>
          <w:lang w:val="en-US" w:eastAsia="zh-CN"/>
        </w:rPr>
        <w:t>General issues.</w:t>
      </w:r>
    </w:p>
    <w:p w14:paraId="4AB15BCE" w14:textId="77777777" w:rsidR="00F964C4" w:rsidRDefault="00147A17">
      <w:pPr>
        <w:rPr>
          <w:b/>
          <w:color w:val="0070C0"/>
          <w:u w:val="single"/>
          <w:lang w:eastAsia="ko-KR"/>
        </w:rPr>
      </w:pPr>
      <w:r>
        <w:rPr>
          <w:b/>
          <w:color w:val="0070C0"/>
          <w:u w:val="single"/>
          <w:lang w:eastAsia="ko-KR"/>
        </w:rPr>
        <w:t>Issue 3-1-1: OTA requirements</w:t>
      </w:r>
    </w:p>
    <w:p w14:paraId="111BC701"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Specify OTA requirements for 7 MHz channel BW</w:t>
      </w:r>
    </w:p>
    <w:p w14:paraId="71AE2AAE"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(Huawei). </w:t>
      </w:r>
    </w:p>
    <w:p w14:paraId="41A853B1" w14:textId="77777777" w:rsidR="00F964C4" w:rsidRDefault="00147A17">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Note: ZTE would agree specifying OTA requirements but as second priority.</w:t>
      </w:r>
    </w:p>
    <w:p w14:paraId="719F7827"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 (Nokia).</w:t>
      </w:r>
    </w:p>
    <w:p w14:paraId="0DD15B9E"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B48228" w14:textId="77777777" w:rsidR="00F964C4" w:rsidRDefault="00F964C4">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p>
    <w:p w14:paraId="2EF2167E" w14:textId="77777777" w:rsidR="00F964C4" w:rsidRDefault="00147A17">
      <w:pPr>
        <w:rPr>
          <w:i/>
          <w:color w:val="0070C0"/>
          <w:lang w:eastAsia="zh-CN"/>
        </w:rPr>
      </w:pPr>
      <w:r>
        <w:rPr>
          <w:i/>
          <w:color w:val="0070C0"/>
          <w:lang w:eastAsia="zh-CN"/>
        </w:rPr>
        <w:t>Note that if RAN4 agrees to specify OTA requirements for 7 MHz channel BW, the following specifications shall be added to the WID: TS 37.105, TS 37.145-1, TS 37.145-2, TS 37.141-2.</w:t>
      </w:r>
    </w:p>
    <w:p w14:paraId="1855B113" w14:textId="77777777" w:rsidR="00F964C4" w:rsidRDefault="00F964C4">
      <w:pPr>
        <w:rPr>
          <w:i/>
          <w:color w:val="0070C0"/>
          <w:lang w:eastAsia="zh-CN"/>
        </w:rPr>
      </w:pPr>
    </w:p>
    <w:p w14:paraId="2A76DC74" w14:textId="77777777" w:rsidR="00F964C4" w:rsidRDefault="00147A17">
      <w:pPr>
        <w:rPr>
          <w:b/>
          <w:color w:val="0070C0"/>
          <w:u w:val="single"/>
          <w:lang w:eastAsia="ko-KR"/>
        </w:rPr>
      </w:pPr>
      <w:r>
        <w:rPr>
          <w:b/>
          <w:color w:val="0070C0"/>
          <w:u w:val="single"/>
          <w:lang w:eastAsia="ko-KR"/>
        </w:rPr>
        <w:t>Issue 3-1-2: FRCs for Rx requirements</w:t>
      </w:r>
    </w:p>
    <w:p w14:paraId="2CF40A9C"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Specify new FRC for 7 MHz channel BW</w:t>
      </w:r>
    </w:p>
    <w:p w14:paraId="2947CC8E"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(ZTE)</w:t>
      </w:r>
    </w:p>
    <w:p w14:paraId="427F1ACF"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 and reuse existing ones (Nokia, CATT, Ericsson).</w:t>
      </w:r>
    </w:p>
    <w:p w14:paraId="21344C05"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5526F8" w14:textId="70CFD044" w:rsidR="00F964C4" w:rsidRDefault="00D20E0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majority’s view is that no new FRC will be specified with 7 MHz channel BW. To be checked with ZTE if acceptable. </w:t>
      </w:r>
    </w:p>
    <w:p w14:paraId="53C4D90D" w14:textId="77777777" w:rsidR="00F964C4" w:rsidRDefault="00147A17">
      <w:pPr>
        <w:pStyle w:val="Heading3"/>
        <w:rPr>
          <w:sz w:val="24"/>
          <w:szCs w:val="16"/>
        </w:rPr>
      </w:pPr>
      <w:r>
        <w:rPr>
          <w:sz w:val="24"/>
          <w:szCs w:val="16"/>
        </w:rPr>
        <w:t>Sub-topic 3-2</w:t>
      </w:r>
    </w:p>
    <w:p w14:paraId="41C7A35C" w14:textId="77777777" w:rsidR="00F964C4" w:rsidRDefault="00147A17">
      <w:pPr>
        <w:rPr>
          <w:i/>
          <w:color w:val="0070C0"/>
          <w:lang w:val="en-US" w:eastAsia="zh-CN"/>
        </w:rPr>
      </w:pPr>
      <w:r>
        <w:rPr>
          <w:rFonts w:hint="eastAsia"/>
          <w:i/>
          <w:color w:val="0070C0"/>
          <w:lang w:val="en-US" w:eastAsia="zh-CN"/>
        </w:rPr>
        <w:t>Sub-topic description</w:t>
      </w:r>
      <w:r>
        <w:rPr>
          <w:i/>
          <w:color w:val="0070C0"/>
          <w:lang w:val="en-US" w:eastAsia="zh-CN"/>
        </w:rPr>
        <w:t>: BS RF Tx requirements</w:t>
      </w:r>
      <w:r>
        <w:rPr>
          <w:iCs/>
          <w:color w:val="0070C0"/>
          <w:lang w:val="en-US" w:eastAsia="zh-CN"/>
        </w:rPr>
        <w:t>.</w:t>
      </w:r>
    </w:p>
    <w:p w14:paraId="22D2DFE2" w14:textId="77777777" w:rsidR="00F964C4" w:rsidRDefault="00147A17">
      <w:pPr>
        <w:rPr>
          <w:b/>
          <w:color w:val="0070C0"/>
          <w:u w:val="single"/>
          <w:lang w:eastAsia="ko-KR"/>
        </w:rPr>
      </w:pPr>
      <w:r>
        <w:rPr>
          <w:b/>
          <w:color w:val="0070C0"/>
          <w:u w:val="single"/>
          <w:lang w:eastAsia="ko-KR"/>
        </w:rPr>
        <w:t>Issue 3-2-1: Output power dynamics</w:t>
      </w:r>
    </w:p>
    <w:p w14:paraId="0EE3A451"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4E236847"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 Option1 (Nokia, ZTE, Ericsson)</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F964C4" w14:paraId="0558D305" w14:textId="77777777">
        <w:trPr>
          <w:cantSplit/>
          <w:jc w:val="center"/>
        </w:trPr>
        <w:tc>
          <w:tcPr>
            <w:tcW w:w="1736" w:type="dxa"/>
            <w:tcBorders>
              <w:bottom w:val="nil"/>
            </w:tcBorders>
          </w:tcPr>
          <w:p w14:paraId="3F64561E" w14:textId="77777777" w:rsidR="00F964C4" w:rsidRDefault="00147A17">
            <w:pPr>
              <w:pStyle w:val="TAH"/>
              <w:rPr>
                <w:rFonts w:ascii="Times New Roman" w:hAnsi="Times New Roman"/>
              </w:rPr>
            </w:pPr>
            <w:r>
              <w:rPr>
                <w:rFonts w:ascii="Times New Roman" w:hAnsi="Times New Roman"/>
              </w:rPr>
              <w:t xml:space="preserve">BS channel </w:t>
            </w:r>
          </w:p>
        </w:tc>
        <w:tc>
          <w:tcPr>
            <w:tcW w:w="5457" w:type="dxa"/>
            <w:gridSpan w:val="3"/>
            <w:vAlign w:val="center"/>
          </w:tcPr>
          <w:p w14:paraId="07488D13" w14:textId="77777777" w:rsidR="00F964C4" w:rsidRDefault="00147A17">
            <w:pPr>
              <w:pStyle w:val="TAH"/>
              <w:rPr>
                <w:rFonts w:ascii="Times New Roman" w:hAnsi="Times New Roman"/>
              </w:rPr>
            </w:pPr>
            <w:r>
              <w:rPr>
                <w:rFonts w:ascii="Times New Roman" w:hAnsi="Times New Roman"/>
              </w:rPr>
              <w:t>Total power dynamic range (dB)</w:t>
            </w:r>
          </w:p>
        </w:tc>
      </w:tr>
      <w:tr w:rsidR="00F964C4" w14:paraId="431F7CC7" w14:textId="77777777">
        <w:trPr>
          <w:cantSplit/>
          <w:jc w:val="center"/>
        </w:trPr>
        <w:tc>
          <w:tcPr>
            <w:tcW w:w="1736" w:type="dxa"/>
            <w:tcBorders>
              <w:top w:val="nil"/>
            </w:tcBorders>
          </w:tcPr>
          <w:p w14:paraId="3BA41460" w14:textId="77777777" w:rsidR="00F964C4" w:rsidRDefault="00147A17">
            <w:pPr>
              <w:pStyle w:val="TAH"/>
              <w:rPr>
                <w:rFonts w:ascii="Times New Roman" w:hAnsi="Times New Roman"/>
              </w:rPr>
            </w:pPr>
            <w:r>
              <w:rPr>
                <w:rFonts w:ascii="Times New Roman" w:hAnsi="Times New Roman"/>
              </w:rPr>
              <w:t>bandwidth (MHz)</w:t>
            </w:r>
          </w:p>
        </w:tc>
        <w:tc>
          <w:tcPr>
            <w:tcW w:w="1915" w:type="dxa"/>
            <w:vAlign w:val="center"/>
          </w:tcPr>
          <w:p w14:paraId="20AE6B23" w14:textId="77777777" w:rsidR="00F964C4" w:rsidRDefault="00147A17">
            <w:pPr>
              <w:pStyle w:val="TAH"/>
              <w:rPr>
                <w:rFonts w:ascii="Times New Roman" w:hAnsi="Times New Roman"/>
              </w:rPr>
            </w:pPr>
            <w:r>
              <w:rPr>
                <w:rFonts w:ascii="Times New Roman" w:hAnsi="Times New Roman"/>
              </w:rPr>
              <w:t>15 kHz SCS</w:t>
            </w:r>
          </w:p>
        </w:tc>
        <w:tc>
          <w:tcPr>
            <w:tcW w:w="1771" w:type="dxa"/>
            <w:vAlign w:val="center"/>
          </w:tcPr>
          <w:p w14:paraId="5E50E366" w14:textId="77777777" w:rsidR="00F964C4" w:rsidRDefault="00147A17">
            <w:pPr>
              <w:pStyle w:val="TAH"/>
              <w:rPr>
                <w:rFonts w:ascii="Times New Roman" w:hAnsi="Times New Roman"/>
              </w:rPr>
            </w:pPr>
            <w:r>
              <w:rPr>
                <w:rFonts w:ascii="Times New Roman" w:hAnsi="Times New Roman"/>
              </w:rPr>
              <w:t>30 kHz SCS</w:t>
            </w:r>
          </w:p>
        </w:tc>
        <w:tc>
          <w:tcPr>
            <w:tcW w:w="1771" w:type="dxa"/>
            <w:vAlign w:val="center"/>
          </w:tcPr>
          <w:p w14:paraId="6030970B" w14:textId="77777777" w:rsidR="00F964C4" w:rsidRDefault="00147A17">
            <w:pPr>
              <w:pStyle w:val="TAH"/>
              <w:rPr>
                <w:rFonts w:ascii="Times New Roman" w:hAnsi="Times New Roman"/>
              </w:rPr>
            </w:pPr>
            <w:r>
              <w:rPr>
                <w:rFonts w:ascii="Times New Roman" w:hAnsi="Times New Roman"/>
              </w:rPr>
              <w:t>60 kHz SCS</w:t>
            </w:r>
          </w:p>
        </w:tc>
      </w:tr>
      <w:tr w:rsidR="00F964C4" w14:paraId="388099BE" w14:textId="77777777">
        <w:trPr>
          <w:cantSplit/>
          <w:jc w:val="center"/>
        </w:trPr>
        <w:tc>
          <w:tcPr>
            <w:tcW w:w="1736" w:type="dxa"/>
          </w:tcPr>
          <w:p w14:paraId="2A02BAD5" w14:textId="77777777" w:rsidR="00F964C4" w:rsidRDefault="00147A17">
            <w:pPr>
              <w:pStyle w:val="TAC"/>
              <w:rPr>
                <w:color w:val="FF0000"/>
              </w:rPr>
            </w:pPr>
            <w:r>
              <w:rPr>
                <w:color w:val="FF0000"/>
              </w:rPr>
              <w:t>7</w:t>
            </w:r>
          </w:p>
        </w:tc>
        <w:tc>
          <w:tcPr>
            <w:tcW w:w="1915" w:type="dxa"/>
            <w:vAlign w:val="center"/>
          </w:tcPr>
          <w:p w14:paraId="45C63D5E" w14:textId="77777777" w:rsidR="00F964C4" w:rsidRDefault="00147A17">
            <w:pPr>
              <w:pStyle w:val="TAC"/>
              <w:rPr>
                <w:color w:val="FF0000"/>
              </w:rPr>
            </w:pPr>
            <w:r>
              <w:rPr>
                <w:color w:val="FF0000"/>
              </w:rPr>
              <w:t>15.4</w:t>
            </w:r>
          </w:p>
        </w:tc>
        <w:tc>
          <w:tcPr>
            <w:tcW w:w="1771" w:type="dxa"/>
            <w:vAlign w:val="center"/>
          </w:tcPr>
          <w:p w14:paraId="612D1DA2" w14:textId="77777777" w:rsidR="00F964C4" w:rsidRDefault="00147A17">
            <w:pPr>
              <w:pStyle w:val="TAC"/>
              <w:rPr>
                <w:color w:val="FF0000"/>
              </w:rPr>
            </w:pPr>
            <w:r>
              <w:rPr>
                <w:color w:val="FF0000"/>
              </w:rPr>
              <w:t>N/A</w:t>
            </w:r>
          </w:p>
        </w:tc>
        <w:tc>
          <w:tcPr>
            <w:tcW w:w="1771" w:type="dxa"/>
            <w:vAlign w:val="center"/>
          </w:tcPr>
          <w:p w14:paraId="1AD6AB91" w14:textId="77777777" w:rsidR="00F964C4" w:rsidRDefault="00147A17">
            <w:pPr>
              <w:pStyle w:val="TAC"/>
              <w:rPr>
                <w:color w:val="FF0000"/>
              </w:rPr>
            </w:pPr>
            <w:r>
              <w:rPr>
                <w:color w:val="FF0000"/>
              </w:rPr>
              <w:t>N/A</w:t>
            </w:r>
          </w:p>
        </w:tc>
      </w:tr>
    </w:tbl>
    <w:p w14:paraId="3896CD1D"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C47A921"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3430176D"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FF9288"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EA52E64"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1F19B01" w14:textId="77777777" w:rsidR="00F964C4" w:rsidRDefault="00147A17">
      <w:pPr>
        <w:rPr>
          <w:b/>
          <w:color w:val="0070C0"/>
          <w:u w:val="single"/>
          <w:lang w:eastAsia="ko-KR"/>
        </w:rPr>
      </w:pPr>
      <w:r>
        <w:rPr>
          <w:b/>
          <w:color w:val="0070C0"/>
          <w:u w:val="single"/>
          <w:lang w:eastAsia="ko-KR"/>
        </w:rPr>
        <w:t>Issue 3-2-2: Output power dynamics – NB-IoT in-band</w:t>
      </w:r>
    </w:p>
    <w:p w14:paraId="3CD445C3"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36851FDC"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 ZTE)</w:t>
      </w:r>
    </w:p>
    <w:tbl>
      <w:tblPr>
        <w:tblStyle w:val="TableGrid"/>
        <w:tblW w:w="0" w:type="auto"/>
        <w:jc w:val="center"/>
        <w:tblLayout w:type="fixed"/>
        <w:tblLook w:val="04A0" w:firstRow="1" w:lastRow="0" w:firstColumn="1" w:lastColumn="0" w:noHBand="0" w:noVBand="1"/>
      </w:tblPr>
      <w:tblGrid>
        <w:gridCol w:w="1720"/>
        <w:gridCol w:w="3804"/>
        <w:gridCol w:w="2734"/>
      </w:tblGrid>
      <w:tr w:rsidR="00F964C4" w14:paraId="7F168A01" w14:textId="77777777">
        <w:trPr>
          <w:cantSplit/>
          <w:jc w:val="center"/>
        </w:trPr>
        <w:tc>
          <w:tcPr>
            <w:tcW w:w="1720" w:type="dxa"/>
          </w:tcPr>
          <w:p w14:paraId="2C24027B" w14:textId="77777777" w:rsidR="00F964C4" w:rsidRDefault="00147A17">
            <w:pPr>
              <w:pStyle w:val="TAH"/>
              <w:rPr>
                <w:rFonts w:ascii="Times New Roman" w:hAnsi="Times New Roman"/>
              </w:rPr>
            </w:pPr>
            <w:r>
              <w:rPr>
                <w:rFonts w:ascii="Times New Roman" w:hAnsi="Times New Roman"/>
              </w:rPr>
              <w:t>BS channel bandwidth (MHz)</w:t>
            </w:r>
          </w:p>
        </w:tc>
        <w:tc>
          <w:tcPr>
            <w:tcW w:w="3804" w:type="dxa"/>
          </w:tcPr>
          <w:p w14:paraId="7C7FEE10" w14:textId="77777777" w:rsidR="00F964C4" w:rsidRDefault="00147A17">
            <w:pPr>
              <w:pStyle w:val="TAH"/>
              <w:rPr>
                <w:rFonts w:ascii="Times New Roman" w:hAnsi="Times New Roman"/>
              </w:rPr>
            </w:pPr>
            <w:r>
              <w:rPr>
                <w:rFonts w:ascii="Times New Roman" w:hAnsi="Times New Roman"/>
              </w:rPr>
              <w:t>NB-IoT RB frequency position</w:t>
            </w:r>
          </w:p>
        </w:tc>
        <w:tc>
          <w:tcPr>
            <w:tcW w:w="2734" w:type="dxa"/>
          </w:tcPr>
          <w:p w14:paraId="52DCE3A8" w14:textId="77777777" w:rsidR="00F964C4" w:rsidRDefault="00147A17">
            <w:pPr>
              <w:pStyle w:val="TAH"/>
              <w:rPr>
                <w:rFonts w:ascii="Times New Roman" w:hAnsi="Times New Roman"/>
              </w:rPr>
            </w:pPr>
            <w:r>
              <w:rPr>
                <w:rFonts w:ascii="Times New Roman" w:hAnsi="Times New Roman"/>
              </w:rPr>
              <w:t>NB-IoT RB power dynamic range (dB)</w:t>
            </w:r>
          </w:p>
        </w:tc>
      </w:tr>
      <w:tr w:rsidR="00F964C4" w14:paraId="337E1489" w14:textId="77777777">
        <w:trPr>
          <w:cantSplit/>
          <w:jc w:val="center"/>
        </w:trPr>
        <w:tc>
          <w:tcPr>
            <w:tcW w:w="1720" w:type="dxa"/>
            <w:tcBorders>
              <w:bottom w:val="single" w:sz="4" w:space="0" w:color="auto"/>
            </w:tcBorders>
          </w:tcPr>
          <w:p w14:paraId="1EB950BC" w14:textId="77777777" w:rsidR="00F964C4" w:rsidRDefault="00147A17">
            <w:pPr>
              <w:pStyle w:val="TAC"/>
            </w:pPr>
            <w:r>
              <w:t xml:space="preserve">5, </w:t>
            </w:r>
            <w:r>
              <w:rPr>
                <w:color w:val="FF0000"/>
              </w:rPr>
              <w:t>7,</w:t>
            </w:r>
            <w:r>
              <w:t xml:space="preserve"> 10</w:t>
            </w:r>
          </w:p>
        </w:tc>
        <w:tc>
          <w:tcPr>
            <w:tcW w:w="3804" w:type="dxa"/>
            <w:vAlign w:val="center"/>
          </w:tcPr>
          <w:p w14:paraId="465B0640" w14:textId="77777777" w:rsidR="00F964C4" w:rsidRDefault="00147A17">
            <w:pPr>
              <w:pStyle w:val="TAC"/>
            </w:pPr>
            <w:r>
              <w:t>Any</w:t>
            </w:r>
          </w:p>
        </w:tc>
        <w:tc>
          <w:tcPr>
            <w:tcW w:w="2734" w:type="dxa"/>
            <w:vAlign w:val="center"/>
          </w:tcPr>
          <w:p w14:paraId="2D0BA9CE" w14:textId="77777777" w:rsidR="00F964C4" w:rsidRDefault="00147A17">
            <w:pPr>
              <w:pStyle w:val="TAC"/>
            </w:pPr>
            <w:r>
              <w:t>+6</w:t>
            </w:r>
          </w:p>
        </w:tc>
      </w:tr>
    </w:tbl>
    <w:p w14:paraId="06E6974D" w14:textId="77777777" w:rsidR="00F964C4" w:rsidRDefault="00F964C4">
      <w:pPr>
        <w:spacing w:after="120"/>
        <w:rPr>
          <w:color w:val="0070C0"/>
          <w:szCs w:val="24"/>
          <w:lang w:eastAsia="zh-CN"/>
        </w:rPr>
      </w:pPr>
    </w:p>
    <w:p w14:paraId="57471C0B"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5E0BBF3D"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B480EC"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EC29794"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A3DEB4C" w14:textId="77777777" w:rsidR="00F964C4" w:rsidRDefault="00147A17">
      <w:pPr>
        <w:rPr>
          <w:b/>
          <w:color w:val="0070C0"/>
          <w:u w:val="single"/>
          <w:lang w:eastAsia="ko-KR"/>
        </w:rPr>
      </w:pPr>
      <w:r>
        <w:rPr>
          <w:b/>
          <w:color w:val="0070C0"/>
          <w:u w:val="single"/>
          <w:lang w:eastAsia="ko-KR"/>
        </w:rPr>
        <w:t>Issue 3-2-3: ACLR</w:t>
      </w:r>
    </w:p>
    <w:p w14:paraId="447896FB" w14:textId="77777777" w:rsidR="00F964C4" w:rsidRDefault="00147A17">
      <w:pPr>
        <w:pStyle w:val="ListParagraph"/>
        <w:numPr>
          <w:ilvl w:val="0"/>
          <w:numId w:val="3"/>
        </w:numPr>
        <w:overflowPunct/>
        <w:autoSpaceDE/>
        <w:autoSpaceDN/>
        <w:adjustRightInd/>
        <w:spacing w:after="120"/>
        <w:ind w:left="720" w:firstLineChars="0"/>
        <w:textAlignment w:val="auto"/>
      </w:pPr>
      <w:r>
        <w:rPr>
          <w:rFonts w:eastAsia="SimSun"/>
          <w:color w:val="0070C0"/>
          <w:szCs w:val="24"/>
          <w:lang w:eastAsia="zh-CN"/>
        </w:rPr>
        <w:t xml:space="preserve">Proposals: </w:t>
      </w:r>
      <w:r>
        <w:t>For 7 MHz channel BW, the ACLR limit, the ACLR limit in non-contiguous spectrum or multiple bands and the CACLR limit shall be the same ones as for 5 MHz channel BW (see R4-2503234).</w:t>
      </w:r>
    </w:p>
    <w:p w14:paraId="6144E2E3"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(Nokia, ZTE)</w:t>
      </w:r>
    </w:p>
    <w:p w14:paraId="2AC11826"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4CC8430B"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C0E3A6"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t>For 7 MHz channel BW, the ACLR limit, the ACLR limit in non-contiguous spectrum or multiple bands and the CACLR limit shall be the same ones as for 5 MHz channel BW (see R4-2503234).</w:t>
      </w:r>
    </w:p>
    <w:p w14:paraId="37EA2B4D" w14:textId="77777777" w:rsidR="00F964C4" w:rsidRDefault="00147A17">
      <w:pPr>
        <w:pStyle w:val="Heading3"/>
        <w:rPr>
          <w:sz w:val="24"/>
          <w:szCs w:val="16"/>
        </w:rPr>
      </w:pPr>
      <w:r>
        <w:rPr>
          <w:sz w:val="24"/>
          <w:szCs w:val="16"/>
        </w:rPr>
        <w:t>Sub-topic 3-3</w:t>
      </w:r>
    </w:p>
    <w:p w14:paraId="2D8BF434" w14:textId="77777777" w:rsidR="00F964C4" w:rsidRDefault="00147A17">
      <w:pPr>
        <w:rPr>
          <w:i/>
          <w:color w:val="0070C0"/>
          <w:lang w:val="en-US" w:eastAsia="zh-CN"/>
        </w:rPr>
      </w:pPr>
      <w:r>
        <w:rPr>
          <w:rFonts w:hint="eastAsia"/>
          <w:i/>
          <w:color w:val="0070C0"/>
          <w:lang w:val="en-US" w:eastAsia="zh-CN"/>
        </w:rPr>
        <w:t>Sub-topic description</w:t>
      </w:r>
      <w:r>
        <w:rPr>
          <w:i/>
          <w:color w:val="0070C0"/>
          <w:lang w:val="en-US" w:eastAsia="zh-CN"/>
        </w:rPr>
        <w:t>: BS RF Tx requirements</w:t>
      </w:r>
      <w:r>
        <w:rPr>
          <w:iCs/>
          <w:color w:val="0070C0"/>
          <w:lang w:val="en-US" w:eastAsia="zh-CN"/>
        </w:rPr>
        <w:t>.</w:t>
      </w:r>
    </w:p>
    <w:p w14:paraId="6D243073" w14:textId="77777777" w:rsidR="00F964C4" w:rsidRDefault="00147A17">
      <w:pPr>
        <w:rPr>
          <w:b/>
          <w:color w:val="0070C0"/>
          <w:u w:val="single"/>
          <w:lang w:eastAsia="ko-KR"/>
        </w:rPr>
      </w:pPr>
      <w:r>
        <w:rPr>
          <w:b/>
          <w:color w:val="0070C0"/>
          <w:u w:val="single"/>
          <w:lang w:eastAsia="ko-KR"/>
        </w:rPr>
        <w:t>Issue 3-3-1: REFSENS</w:t>
      </w:r>
    </w:p>
    <w:p w14:paraId="2063A982"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Specify REFSENS for 7 MHz channel BW according to the following table:</w:t>
      </w:r>
    </w:p>
    <w:p w14:paraId="2A6AB246"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 CATT, Ericsson)</w:t>
      </w:r>
    </w:p>
    <w:tbl>
      <w:tblPr>
        <w:tblStyle w:val="TableGrid"/>
        <w:tblW w:w="8648" w:type="dxa"/>
        <w:jc w:val="center"/>
        <w:tblLayout w:type="fixed"/>
        <w:tblLook w:val="04A0" w:firstRow="1" w:lastRow="0" w:firstColumn="1" w:lastColumn="0" w:noHBand="0" w:noVBand="1"/>
      </w:tblPr>
      <w:tblGrid>
        <w:gridCol w:w="1701"/>
        <w:gridCol w:w="1276"/>
        <w:gridCol w:w="1843"/>
        <w:gridCol w:w="1276"/>
        <w:gridCol w:w="1276"/>
        <w:gridCol w:w="1276"/>
      </w:tblGrid>
      <w:tr w:rsidR="00F964C4" w14:paraId="073E6FCD" w14:textId="77777777">
        <w:trPr>
          <w:cantSplit/>
          <w:jc w:val="center"/>
        </w:trPr>
        <w:tc>
          <w:tcPr>
            <w:tcW w:w="1701" w:type="dxa"/>
            <w:vMerge w:val="restart"/>
          </w:tcPr>
          <w:p w14:paraId="5A45FD4C" w14:textId="77777777" w:rsidR="00F964C4" w:rsidRDefault="00147A17">
            <w:pPr>
              <w:pStyle w:val="TAH"/>
              <w:rPr>
                <w:rFonts w:ascii="Times New Roman" w:hAnsi="Times New Roman"/>
              </w:rPr>
            </w:pPr>
            <w:r>
              <w:rPr>
                <w:rFonts w:ascii="Times New Roman" w:hAnsi="Times New Roman"/>
              </w:rPr>
              <w:t>BS channel bandwidth (MHz)</w:t>
            </w:r>
          </w:p>
        </w:tc>
        <w:tc>
          <w:tcPr>
            <w:tcW w:w="1276" w:type="dxa"/>
            <w:vMerge w:val="restart"/>
          </w:tcPr>
          <w:p w14:paraId="4A132C98" w14:textId="77777777" w:rsidR="00F964C4" w:rsidRDefault="00147A17">
            <w:pPr>
              <w:pStyle w:val="TAH"/>
              <w:rPr>
                <w:rFonts w:ascii="Times New Roman" w:hAnsi="Times New Roman"/>
              </w:rPr>
            </w:pPr>
            <w:r>
              <w:rPr>
                <w:rFonts w:ascii="Times New Roman" w:hAnsi="Times New Roman"/>
              </w:rPr>
              <w:t>Sub-carrier spacing (kHz)</w:t>
            </w:r>
          </w:p>
        </w:tc>
        <w:tc>
          <w:tcPr>
            <w:tcW w:w="1843" w:type="dxa"/>
            <w:vMerge w:val="restart"/>
          </w:tcPr>
          <w:p w14:paraId="5CA290D8" w14:textId="77777777" w:rsidR="00F964C4" w:rsidRDefault="00147A17">
            <w:pPr>
              <w:pStyle w:val="TAH"/>
              <w:rPr>
                <w:rFonts w:ascii="Times New Roman" w:hAnsi="Times New Roman"/>
              </w:rPr>
            </w:pPr>
            <w:r>
              <w:rPr>
                <w:rFonts w:ascii="Times New Roman" w:hAnsi="Times New Roman"/>
              </w:rPr>
              <w:t>Reference measurement channel</w:t>
            </w:r>
          </w:p>
          <w:p w14:paraId="639B8F33" w14:textId="77777777" w:rsidR="00F964C4" w:rsidRDefault="00147A17">
            <w:pPr>
              <w:pStyle w:val="TAH"/>
              <w:rPr>
                <w:rFonts w:ascii="Times New Roman" w:hAnsi="Times New Roman"/>
              </w:rPr>
            </w:pPr>
            <w:r>
              <w:rPr>
                <w:rFonts w:ascii="Times New Roman" w:hAnsi="Times New Roman"/>
              </w:rPr>
              <w:t>(Note 5)</w:t>
            </w:r>
          </w:p>
        </w:tc>
        <w:tc>
          <w:tcPr>
            <w:tcW w:w="3828" w:type="dxa"/>
            <w:gridSpan w:val="3"/>
          </w:tcPr>
          <w:p w14:paraId="61D18479" w14:textId="77777777" w:rsidR="00F964C4" w:rsidRDefault="00147A17">
            <w:pPr>
              <w:pStyle w:val="TAH"/>
              <w:rPr>
                <w:rFonts w:ascii="Times New Roman" w:hAnsi="Times New Roman"/>
              </w:rPr>
            </w:pPr>
            <w:r>
              <w:rPr>
                <w:rFonts w:ascii="Times New Roman" w:hAnsi="Times New Roman"/>
              </w:rPr>
              <w:t>Reference sensitivity power level, PREFSENS</w:t>
            </w:r>
          </w:p>
          <w:p w14:paraId="3DD3F3D8" w14:textId="77777777" w:rsidR="00F964C4" w:rsidRDefault="00147A17">
            <w:pPr>
              <w:pStyle w:val="TAH"/>
              <w:rPr>
                <w:rFonts w:ascii="Times New Roman" w:hAnsi="Times New Roman"/>
              </w:rPr>
            </w:pPr>
            <w:r>
              <w:rPr>
                <w:rFonts w:ascii="Times New Roman" w:hAnsi="Times New Roman"/>
              </w:rPr>
              <w:t xml:space="preserve"> (dBm)</w:t>
            </w:r>
          </w:p>
        </w:tc>
      </w:tr>
      <w:tr w:rsidR="00F964C4" w14:paraId="4CB08002" w14:textId="77777777">
        <w:trPr>
          <w:cantSplit/>
          <w:jc w:val="center"/>
        </w:trPr>
        <w:tc>
          <w:tcPr>
            <w:tcW w:w="1701" w:type="dxa"/>
            <w:vMerge/>
            <w:tcBorders>
              <w:bottom w:val="single" w:sz="4" w:space="0" w:color="auto"/>
            </w:tcBorders>
          </w:tcPr>
          <w:p w14:paraId="0153C625" w14:textId="77777777" w:rsidR="00F964C4" w:rsidRDefault="00F964C4">
            <w:pPr>
              <w:pStyle w:val="TAH"/>
              <w:rPr>
                <w:rFonts w:cs="Arial"/>
                <w:i/>
              </w:rPr>
            </w:pPr>
          </w:p>
        </w:tc>
        <w:tc>
          <w:tcPr>
            <w:tcW w:w="1276" w:type="dxa"/>
            <w:vMerge/>
            <w:tcBorders>
              <w:bottom w:val="single" w:sz="4" w:space="0" w:color="auto"/>
            </w:tcBorders>
          </w:tcPr>
          <w:p w14:paraId="05E5358A" w14:textId="77777777" w:rsidR="00F964C4" w:rsidRDefault="00F964C4">
            <w:pPr>
              <w:pStyle w:val="TAH"/>
              <w:rPr>
                <w:rFonts w:cs="Arial"/>
              </w:rPr>
            </w:pPr>
          </w:p>
        </w:tc>
        <w:tc>
          <w:tcPr>
            <w:tcW w:w="1843" w:type="dxa"/>
            <w:vMerge/>
          </w:tcPr>
          <w:p w14:paraId="4543962C" w14:textId="77777777" w:rsidR="00F964C4" w:rsidRDefault="00F964C4">
            <w:pPr>
              <w:pStyle w:val="TAH"/>
              <w:rPr>
                <w:rFonts w:cs="Arial"/>
              </w:rPr>
            </w:pPr>
          </w:p>
        </w:tc>
        <w:tc>
          <w:tcPr>
            <w:tcW w:w="1276" w:type="dxa"/>
          </w:tcPr>
          <w:p w14:paraId="4CE4ED4F" w14:textId="77777777" w:rsidR="00F964C4" w:rsidRDefault="00147A17">
            <w:pPr>
              <w:pStyle w:val="TAH"/>
              <w:rPr>
                <w:rFonts w:cs="Arial"/>
              </w:rPr>
            </w:pPr>
            <w:r>
              <w:rPr>
                <w:rFonts w:cs="Arial"/>
              </w:rPr>
              <w:t>WA</w:t>
            </w:r>
          </w:p>
        </w:tc>
        <w:tc>
          <w:tcPr>
            <w:tcW w:w="1276" w:type="dxa"/>
          </w:tcPr>
          <w:p w14:paraId="0570C9B1" w14:textId="77777777" w:rsidR="00F964C4" w:rsidRDefault="00147A17">
            <w:pPr>
              <w:pStyle w:val="TAH"/>
              <w:rPr>
                <w:rFonts w:cs="Arial"/>
              </w:rPr>
            </w:pPr>
            <w:r>
              <w:rPr>
                <w:rFonts w:cs="Arial"/>
              </w:rPr>
              <w:t>MR</w:t>
            </w:r>
          </w:p>
        </w:tc>
        <w:tc>
          <w:tcPr>
            <w:tcW w:w="1276" w:type="dxa"/>
          </w:tcPr>
          <w:p w14:paraId="52F6448C" w14:textId="77777777" w:rsidR="00F964C4" w:rsidRDefault="00147A17">
            <w:pPr>
              <w:pStyle w:val="TAH"/>
              <w:rPr>
                <w:rFonts w:cs="Arial"/>
              </w:rPr>
            </w:pPr>
            <w:r>
              <w:rPr>
                <w:rFonts w:cs="Arial"/>
              </w:rPr>
              <w:t>LA</w:t>
            </w:r>
          </w:p>
        </w:tc>
      </w:tr>
      <w:tr w:rsidR="00F964C4" w14:paraId="22177862" w14:textId="77777777">
        <w:trPr>
          <w:cantSplit/>
          <w:jc w:val="center"/>
        </w:trPr>
        <w:tc>
          <w:tcPr>
            <w:tcW w:w="1701" w:type="dxa"/>
            <w:tcBorders>
              <w:bottom w:val="single" w:sz="4" w:space="0" w:color="auto"/>
            </w:tcBorders>
          </w:tcPr>
          <w:p w14:paraId="2A2B9BB4" w14:textId="77777777" w:rsidR="00F964C4" w:rsidRDefault="00147A17">
            <w:pPr>
              <w:pStyle w:val="TAC"/>
            </w:pPr>
            <w:r>
              <w:t>7</w:t>
            </w:r>
          </w:p>
        </w:tc>
        <w:tc>
          <w:tcPr>
            <w:tcW w:w="1276" w:type="dxa"/>
            <w:tcBorders>
              <w:bottom w:val="single" w:sz="4" w:space="0" w:color="auto"/>
            </w:tcBorders>
          </w:tcPr>
          <w:p w14:paraId="66010D19" w14:textId="77777777" w:rsidR="00F964C4" w:rsidRDefault="00147A17">
            <w:pPr>
              <w:pStyle w:val="TAC"/>
            </w:pPr>
            <w:r>
              <w:t>15</w:t>
            </w:r>
          </w:p>
        </w:tc>
        <w:tc>
          <w:tcPr>
            <w:tcW w:w="1843" w:type="dxa"/>
          </w:tcPr>
          <w:p w14:paraId="51606793" w14:textId="77777777" w:rsidR="00F964C4" w:rsidRDefault="00147A17">
            <w:pPr>
              <w:pStyle w:val="TAC"/>
              <w:rPr>
                <w:rFonts w:cs="Arial"/>
                <w:lang w:eastAsia="zh-CN"/>
              </w:rPr>
            </w:pPr>
            <w:r>
              <w:rPr>
                <w:rFonts w:cs="Arial"/>
                <w:lang w:eastAsia="zh-CN"/>
              </w:rPr>
              <w:t xml:space="preserve">G-FR1-A1-1 </w:t>
            </w:r>
          </w:p>
          <w:p w14:paraId="7A725707" w14:textId="77777777" w:rsidR="00F964C4" w:rsidRDefault="00147A17">
            <w:pPr>
              <w:pStyle w:val="TAC"/>
              <w:rPr>
                <w:rFonts w:cs="Arial"/>
                <w:lang w:eastAsia="zh-CN"/>
              </w:rPr>
            </w:pPr>
            <w:r>
              <w:rPr>
                <w:rFonts w:cs="Arial"/>
                <w:lang w:eastAsia="zh-CN"/>
              </w:rPr>
              <w:t>(Note 1)</w:t>
            </w:r>
          </w:p>
        </w:tc>
        <w:tc>
          <w:tcPr>
            <w:tcW w:w="1276" w:type="dxa"/>
          </w:tcPr>
          <w:p w14:paraId="0F81A593" w14:textId="77777777" w:rsidR="00F964C4" w:rsidRDefault="00147A17">
            <w:pPr>
              <w:pStyle w:val="TAC"/>
            </w:pPr>
            <w:r>
              <w:t>-101.7</w:t>
            </w:r>
          </w:p>
        </w:tc>
        <w:tc>
          <w:tcPr>
            <w:tcW w:w="1276" w:type="dxa"/>
          </w:tcPr>
          <w:p w14:paraId="7BB9BFF5" w14:textId="77777777" w:rsidR="00F964C4" w:rsidRDefault="00147A17">
            <w:pPr>
              <w:pStyle w:val="TAC"/>
            </w:pPr>
            <w:r>
              <w:t>-96.7</w:t>
            </w:r>
          </w:p>
        </w:tc>
        <w:tc>
          <w:tcPr>
            <w:tcW w:w="1276" w:type="dxa"/>
          </w:tcPr>
          <w:p w14:paraId="200605C1" w14:textId="77777777" w:rsidR="00F964C4" w:rsidRDefault="00147A17">
            <w:pPr>
              <w:pStyle w:val="TAC"/>
            </w:pPr>
            <w:r>
              <w:t>-93.7</w:t>
            </w:r>
          </w:p>
        </w:tc>
      </w:tr>
    </w:tbl>
    <w:p w14:paraId="79721513"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89F7310"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 (ZTE) – new FRC for 7 MHz channel BW</w:t>
      </w:r>
    </w:p>
    <w:tbl>
      <w:tblPr>
        <w:tblStyle w:val="TableGrid"/>
        <w:tblW w:w="0" w:type="auto"/>
        <w:jc w:val="center"/>
        <w:tblLook w:val="04A0" w:firstRow="1" w:lastRow="0" w:firstColumn="1" w:lastColumn="0" w:noHBand="0" w:noVBand="1"/>
      </w:tblPr>
      <w:tblGrid>
        <w:gridCol w:w="2378"/>
        <w:gridCol w:w="996"/>
        <w:gridCol w:w="1253"/>
        <w:gridCol w:w="1253"/>
        <w:gridCol w:w="1254"/>
      </w:tblGrid>
      <w:tr w:rsidR="00F964C4" w14:paraId="61C51742" w14:textId="77777777">
        <w:trPr>
          <w:trHeight w:val="151"/>
          <w:jc w:val="center"/>
        </w:trPr>
        <w:tc>
          <w:tcPr>
            <w:tcW w:w="2378" w:type="dxa"/>
            <w:vMerge w:val="restart"/>
          </w:tcPr>
          <w:p w14:paraId="080DFBB7" w14:textId="77777777" w:rsidR="00F964C4" w:rsidRDefault="00147A17">
            <w:pPr>
              <w:rPr>
                <w:b/>
                <w:sz w:val="18"/>
                <w:lang w:val="zh-CN"/>
              </w:rPr>
            </w:pPr>
            <w:r>
              <w:rPr>
                <w:rFonts w:hint="eastAsia"/>
                <w:b/>
                <w:sz w:val="18"/>
                <w:lang w:val="zh-CN"/>
              </w:rPr>
              <w:t>FRC for 7 MHz CBW</w:t>
            </w:r>
          </w:p>
        </w:tc>
        <w:tc>
          <w:tcPr>
            <w:tcW w:w="996" w:type="dxa"/>
            <w:vMerge w:val="restart"/>
          </w:tcPr>
          <w:p w14:paraId="1B7E5939" w14:textId="77777777" w:rsidR="00F964C4" w:rsidRDefault="00147A17">
            <w:pPr>
              <w:rPr>
                <w:b/>
                <w:sz w:val="18"/>
                <w:lang w:val="zh-CN"/>
              </w:rPr>
            </w:pPr>
            <w:r>
              <w:rPr>
                <w:rFonts w:hint="eastAsia"/>
                <w:b/>
                <w:sz w:val="18"/>
                <w:lang w:val="zh-CN"/>
              </w:rPr>
              <w:t>SNR</w:t>
            </w:r>
          </w:p>
        </w:tc>
        <w:tc>
          <w:tcPr>
            <w:tcW w:w="3760" w:type="dxa"/>
            <w:gridSpan w:val="3"/>
          </w:tcPr>
          <w:p w14:paraId="5931ACF5" w14:textId="77777777" w:rsidR="00F964C4" w:rsidRDefault="00147A17">
            <w:pPr>
              <w:pStyle w:val="TAH"/>
              <w:rPr>
                <w:rFonts w:ascii="Times New Roman" w:hAnsi="Times New Roman"/>
              </w:rPr>
            </w:pPr>
            <w:r>
              <w:rPr>
                <w:rFonts w:ascii="Times New Roman" w:hAnsi="Times New Roman"/>
              </w:rPr>
              <w:t>Reference sensitivity power level, PREFSENS (dBm)</w:t>
            </w:r>
          </w:p>
        </w:tc>
      </w:tr>
      <w:tr w:rsidR="00F964C4" w14:paraId="72FD1ECE" w14:textId="77777777">
        <w:trPr>
          <w:trHeight w:val="151"/>
          <w:jc w:val="center"/>
        </w:trPr>
        <w:tc>
          <w:tcPr>
            <w:tcW w:w="2378" w:type="dxa"/>
            <w:vMerge/>
          </w:tcPr>
          <w:p w14:paraId="611A1A2A" w14:textId="77777777" w:rsidR="00F964C4" w:rsidRDefault="00F964C4">
            <w:pPr>
              <w:rPr>
                <w:b/>
                <w:sz w:val="18"/>
                <w:lang w:val="zh-CN"/>
              </w:rPr>
            </w:pPr>
          </w:p>
        </w:tc>
        <w:tc>
          <w:tcPr>
            <w:tcW w:w="996" w:type="dxa"/>
            <w:vMerge/>
          </w:tcPr>
          <w:p w14:paraId="416A9945" w14:textId="77777777" w:rsidR="00F964C4" w:rsidRDefault="00F964C4">
            <w:pPr>
              <w:rPr>
                <w:b/>
                <w:sz w:val="18"/>
                <w:lang w:val="zh-CN"/>
              </w:rPr>
            </w:pPr>
          </w:p>
        </w:tc>
        <w:tc>
          <w:tcPr>
            <w:tcW w:w="1253" w:type="dxa"/>
            <w:shd w:val="clear" w:color="auto" w:fill="auto"/>
          </w:tcPr>
          <w:p w14:paraId="3186C801" w14:textId="77777777" w:rsidR="00F964C4" w:rsidRDefault="00147A17">
            <w:pPr>
              <w:rPr>
                <w:b/>
                <w:sz w:val="18"/>
                <w:lang w:val="zh-CN"/>
              </w:rPr>
            </w:pPr>
            <w:r>
              <w:rPr>
                <w:rFonts w:hint="eastAsia"/>
                <w:b/>
                <w:sz w:val="18"/>
                <w:lang w:val="zh-CN"/>
              </w:rPr>
              <w:t>For WA</w:t>
            </w:r>
          </w:p>
        </w:tc>
        <w:tc>
          <w:tcPr>
            <w:tcW w:w="1253" w:type="dxa"/>
            <w:shd w:val="clear" w:color="auto" w:fill="auto"/>
          </w:tcPr>
          <w:p w14:paraId="1AB3A356" w14:textId="77777777" w:rsidR="00F964C4" w:rsidRDefault="00147A17">
            <w:pPr>
              <w:rPr>
                <w:b/>
                <w:sz w:val="18"/>
                <w:lang w:val="zh-CN"/>
              </w:rPr>
            </w:pPr>
            <w:r>
              <w:rPr>
                <w:rFonts w:hint="eastAsia"/>
                <w:b/>
                <w:sz w:val="18"/>
                <w:lang w:val="zh-CN"/>
              </w:rPr>
              <w:t>For MR</w:t>
            </w:r>
          </w:p>
        </w:tc>
        <w:tc>
          <w:tcPr>
            <w:tcW w:w="1254" w:type="dxa"/>
            <w:shd w:val="clear" w:color="auto" w:fill="auto"/>
          </w:tcPr>
          <w:p w14:paraId="788DCCF7" w14:textId="77777777" w:rsidR="00F964C4" w:rsidRDefault="00147A17">
            <w:pPr>
              <w:rPr>
                <w:b/>
                <w:sz w:val="18"/>
                <w:lang w:val="zh-CN"/>
              </w:rPr>
            </w:pPr>
            <w:r>
              <w:rPr>
                <w:rFonts w:hint="eastAsia"/>
                <w:b/>
                <w:sz w:val="18"/>
                <w:lang w:val="zh-CN"/>
              </w:rPr>
              <w:t>For LA</w:t>
            </w:r>
          </w:p>
        </w:tc>
      </w:tr>
      <w:tr w:rsidR="00F964C4" w14:paraId="6F5E3BD6" w14:textId="77777777">
        <w:trPr>
          <w:trHeight w:val="316"/>
          <w:jc w:val="center"/>
        </w:trPr>
        <w:tc>
          <w:tcPr>
            <w:tcW w:w="2378" w:type="dxa"/>
          </w:tcPr>
          <w:p w14:paraId="7393C76F" w14:textId="77777777" w:rsidR="00F964C4" w:rsidRDefault="00147A17">
            <w:pPr>
              <w:rPr>
                <w:lang w:eastAsia="zh-CN"/>
              </w:rPr>
            </w:pPr>
            <w:r>
              <w:rPr>
                <w:rFonts w:hint="eastAsia"/>
                <w:lang w:val="en-US" w:eastAsia="zh-CN"/>
              </w:rPr>
              <w:t>G-</w:t>
            </w:r>
            <w:r>
              <w:rPr>
                <w:lang w:eastAsia="zh-CN"/>
              </w:rPr>
              <w:t>FR1-A1-</w:t>
            </w:r>
            <w:r>
              <w:rPr>
                <w:rFonts w:hint="eastAsia"/>
                <w:lang w:val="en-US" w:eastAsia="zh-CN"/>
              </w:rPr>
              <w:t>[X]</w:t>
            </w:r>
          </w:p>
        </w:tc>
        <w:tc>
          <w:tcPr>
            <w:tcW w:w="996" w:type="dxa"/>
          </w:tcPr>
          <w:p w14:paraId="0756DE3F" w14:textId="77777777" w:rsidR="00F964C4" w:rsidRDefault="00147A17">
            <w:pPr>
              <w:rPr>
                <w:lang w:eastAsia="zh-CN"/>
              </w:rPr>
            </w:pPr>
            <w:r>
              <w:rPr>
                <w:rFonts w:hint="eastAsia"/>
                <w:lang w:val="en-US" w:eastAsia="zh-CN"/>
              </w:rPr>
              <w:t>-1.23 dB</w:t>
            </w:r>
          </w:p>
        </w:tc>
        <w:tc>
          <w:tcPr>
            <w:tcW w:w="1253" w:type="dxa"/>
            <w:shd w:val="clear" w:color="auto" w:fill="auto"/>
          </w:tcPr>
          <w:p w14:paraId="2A98C02D" w14:textId="77777777" w:rsidR="00F964C4" w:rsidRDefault="00147A17">
            <w:r>
              <w:rPr>
                <w:rFonts w:hint="eastAsia"/>
              </w:rPr>
              <w:t>-100.2</w:t>
            </w:r>
          </w:p>
        </w:tc>
        <w:tc>
          <w:tcPr>
            <w:tcW w:w="1253" w:type="dxa"/>
            <w:shd w:val="clear" w:color="auto" w:fill="auto"/>
          </w:tcPr>
          <w:p w14:paraId="4111350C" w14:textId="77777777" w:rsidR="00F964C4" w:rsidRDefault="00147A17">
            <w:r>
              <w:rPr>
                <w:rFonts w:hint="eastAsia"/>
              </w:rPr>
              <w:t>-</w:t>
            </w:r>
            <w:r>
              <w:rPr>
                <w:rFonts w:hint="eastAsia"/>
                <w:lang w:val="en-US" w:eastAsia="zh-CN"/>
              </w:rPr>
              <w:t>95</w:t>
            </w:r>
            <w:r>
              <w:rPr>
                <w:rFonts w:hint="eastAsia"/>
              </w:rPr>
              <w:t>.2</w:t>
            </w:r>
          </w:p>
        </w:tc>
        <w:tc>
          <w:tcPr>
            <w:tcW w:w="1254" w:type="dxa"/>
            <w:shd w:val="clear" w:color="auto" w:fill="auto"/>
          </w:tcPr>
          <w:p w14:paraId="4C2CD7C3" w14:textId="77777777" w:rsidR="00F964C4" w:rsidRDefault="00147A17">
            <w:pPr>
              <w:rPr>
                <w:lang w:eastAsia="zh-CN"/>
              </w:rPr>
            </w:pPr>
            <w:r>
              <w:rPr>
                <w:rFonts w:hint="eastAsia"/>
                <w:lang w:val="en-US" w:eastAsia="zh-CN"/>
              </w:rPr>
              <w:t>-92.2</w:t>
            </w:r>
          </w:p>
        </w:tc>
      </w:tr>
      <w:tr w:rsidR="00F964C4" w14:paraId="597B92CC" w14:textId="77777777">
        <w:trPr>
          <w:trHeight w:val="323"/>
          <w:jc w:val="center"/>
        </w:trPr>
        <w:tc>
          <w:tcPr>
            <w:tcW w:w="2378" w:type="dxa"/>
          </w:tcPr>
          <w:p w14:paraId="0D2A8572" w14:textId="77777777" w:rsidR="00F964C4" w:rsidRDefault="00147A17">
            <w:pPr>
              <w:rPr>
                <w:lang w:eastAsia="zh-CN"/>
              </w:rPr>
            </w:pPr>
            <w:r>
              <w:rPr>
                <w:lang w:eastAsia="zh-CN"/>
              </w:rPr>
              <w:t>G-FR1-A1-</w:t>
            </w:r>
            <w:r>
              <w:rPr>
                <w:rFonts w:hint="eastAsia"/>
                <w:lang w:val="en-US" w:eastAsia="zh-CN"/>
              </w:rPr>
              <w:t>[X</w:t>
            </w:r>
            <w:r>
              <w:rPr>
                <w:lang w:val="en-US" w:eastAsia="zh-CN"/>
              </w:rPr>
              <w:t>’</w:t>
            </w:r>
            <w:r>
              <w:rPr>
                <w:rFonts w:hint="eastAsia"/>
                <w:lang w:val="en-US" w:eastAsia="zh-CN"/>
              </w:rPr>
              <w:t>]</w:t>
            </w:r>
          </w:p>
        </w:tc>
        <w:tc>
          <w:tcPr>
            <w:tcW w:w="996" w:type="dxa"/>
          </w:tcPr>
          <w:p w14:paraId="334E0DE7" w14:textId="77777777" w:rsidR="00F964C4" w:rsidRDefault="00147A17">
            <w:pPr>
              <w:rPr>
                <w:lang w:eastAsia="zh-CN"/>
              </w:rPr>
            </w:pPr>
            <w:r>
              <w:rPr>
                <w:lang w:val="en-US" w:eastAsia="zh-CN"/>
              </w:rPr>
              <w:t>-1.2</w:t>
            </w:r>
            <w:r>
              <w:rPr>
                <w:rFonts w:hint="eastAsia"/>
                <w:lang w:val="en-US" w:eastAsia="zh-CN"/>
              </w:rPr>
              <w:t>7dB</w:t>
            </w:r>
          </w:p>
        </w:tc>
        <w:tc>
          <w:tcPr>
            <w:tcW w:w="1253" w:type="dxa"/>
          </w:tcPr>
          <w:p w14:paraId="54782631" w14:textId="77777777" w:rsidR="00F964C4" w:rsidRDefault="00147A17">
            <w:pPr>
              <w:rPr>
                <w:lang w:eastAsia="zh-CN"/>
              </w:rPr>
            </w:pPr>
            <w:r>
              <w:rPr>
                <w:rFonts w:hint="eastAsia"/>
                <w:lang w:val="en-US" w:eastAsia="zh-CN"/>
              </w:rPr>
              <w:t>-100.2</w:t>
            </w:r>
          </w:p>
        </w:tc>
        <w:tc>
          <w:tcPr>
            <w:tcW w:w="1253" w:type="dxa"/>
          </w:tcPr>
          <w:p w14:paraId="205E0663" w14:textId="77777777" w:rsidR="00F964C4" w:rsidRDefault="00147A17">
            <w:pPr>
              <w:rPr>
                <w:lang w:eastAsia="zh-CN"/>
              </w:rPr>
            </w:pPr>
            <w:r>
              <w:rPr>
                <w:rFonts w:hint="eastAsia"/>
              </w:rPr>
              <w:t>-</w:t>
            </w:r>
            <w:r>
              <w:rPr>
                <w:rFonts w:hint="eastAsia"/>
                <w:lang w:val="en-US" w:eastAsia="zh-CN"/>
              </w:rPr>
              <w:t>95</w:t>
            </w:r>
            <w:r>
              <w:rPr>
                <w:rFonts w:hint="eastAsia"/>
              </w:rPr>
              <w:t>.2</w:t>
            </w:r>
          </w:p>
        </w:tc>
        <w:tc>
          <w:tcPr>
            <w:tcW w:w="1254" w:type="dxa"/>
          </w:tcPr>
          <w:p w14:paraId="5227BC9C" w14:textId="77777777" w:rsidR="00F964C4" w:rsidRDefault="00147A17">
            <w:pPr>
              <w:rPr>
                <w:lang w:eastAsia="zh-CN"/>
              </w:rPr>
            </w:pPr>
            <w:r>
              <w:rPr>
                <w:rFonts w:hint="eastAsia"/>
                <w:lang w:val="en-US" w:eastAsia="zh-CN"/>
              </w:rPr>
              <w:t>-92.2</w:t>
            </w:r>
          </w:p>
        </w:tc>
      </w:tr>
    </w:tbl>
    <w:p w14:paraId="74BB8C0D" w14:textId="77777777" w:rsidR="00F964C4" w:rsidRDefault="00F964C4">
      <w:pPr>
        <w:pStyle w:val="ListParagraph"/>
        <w:overflowPunct/>
        <w:autoSpaceDE/>
        <w:autoSpaceDN/>
        <w:adjustRightInd/>
        <w:spacing w:after="120"/>
        <w:ind w:left="1440" w:firstLineChars="0" w:firstLine="0"/>
        <w:textAlignment w:val="auto"/>
        <w:rPr>
          <w:rFonts w:eastAsia="SimSun"/>
          <w:b/>
          <w:bCs/>
          <w:color w:val="0070C0"/>
          <w:szCs w:val="24"/>
          <w:lang w:eastAsia="zh-CN"/>
        </w:rPr>
      </w:pPr>
    </w:p>
    <w:p w14:paraId="59F8B6CC"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3589957D"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38AD08"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Pending on issue 3-1-2, option 1 or option 2.</w:t>
      </w:r>
    </w:p>
    <w:p w14:paraId="6B52F6D4"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2AA35C9" w14:textId="77777777" w:rsidR="0014294D" w:rsidRDefault="0014294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8D404A5" w14:textId="77777777" w:rsidR="00F964C4" w:rsidRDefault="00147A17">
      <w:pPr>
        <w:rPr>
          <w:b/>
          <w:color w:val="0070C0"/>
          <w:u w:val="single"/>
          <w:lang w:eastAsia="ko-KR"/>
        </w:rPr>
      </w:pPr>
      <w:r>
        <w:rPr>
          <w:b/>
          <w:color w:val="0070C0"/>
          <w:u w:val="single"/>
          <w:lang w:eastAsia="ko-KR"/>
        </w:rPr>
        <w:lastRenderedPageBreak/>
        <w:t>Issue 3-3-2: Dynamic range</w:t>
      </w:r>
    </w:p>
    <w:p w14:paraId="28C321DB" w14:textId="77777777" w:rsidR="00F964C4" w:rsidRDefault="00147A17">
      <w:pPr>
        <w:pStyle w:val="ListParagraph"/>
        <w:numPr>
          <w:ilvl w:val="0"/>
          <w:numId w:val="3"/>
        </w:numPr>
        <w:overflowPunct/>
        <w:autoSpaceDE/>
        <w:autoSpaceDN/>
        <w:adjustRightInd/>
        <w:spacing w:after="120"/>
        <w:ind w:firstLineChars="0"/>
        <w:textAlignment w:val="auto"/>
        <w:rPr>
          <w:b/>
          <w:bCs/>
        </w:rPr>
      </w:pPr>
      <w:r>
        <w:rPr>
          <w:rFonts w:eastAsia="SimSun"/>
          <w:color w:val="0070C0"/>
          <w:szCs w:val="24"/>
          <w:lang w:eastAsia="zh-CN"/>
        </w:rPr>
        <w:t xml:space="preserve">Proposals: </w:t>
      </w:r>
      <w:r>
        <w:t>Specify Dynamic Range for 7MHz channel BW according to the following table:</w:t>
      </w:r>
    </w:p>
    <w:p w14:paraId="60F6A852"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 CATT, Ericsson).</w:t>
      </w:r>
    </w:p>
    <w:tbl>
      <w:tblPr>
        <w:tblStyle w:val="TableGrid"/>
        <w:tblW w:w="8218" w:type="dxa"/>
        <w:jc w:val="center"/>
        <w:tblLayout w:type="fixed"/>
        <w:tblLook w:val="04A0" w:firstRow="1" w:lastRow="0" w:firstColumn="1" w:lastColumn="0" w:noHBand="0" w:noVBand="1"/>
      </w:tblPr>
      <w:tblGrid>
        <w:gridCol w:w="1276"/>
        <w:gridCol w:w="1134"/>
        <w:gridCol w:w="1559"/>
        <w:gridCol w:w="709"/>
        <w:gridCol w:w="708"/>
        <w:gridCol w:w="708"/>
        <w:gridCol w:w="708"/>
        <w:gridCol w:w="708"/>
        <w:gridCol w:w="708"/>
      </w:tblGrid>
      <w:tr w:rsidR="00F964C4" w14:paraId="56AB59CB" w14:textId="77777777">
        <w:trPr>
          <w:cantSplit/>
          <w:trHeight w:val="237"/>
          <w:jc w:val="center"/>
        </w:trPr>
        <w:tc>
          <w:tcPr>
            <w:tcW w:w="1276" w:type="dxa"/>
            <w:vMerge w:val="restart"/>
          </w:tcPr>
          <w:p w14:paraId="71A442DA" w14:textId="77777777" w:rsidR="00F964C4" w:rsidRDefault="00147A17">
            <w:pPr>
              <w:pStyle w:val="TAH"/>
              <w:rPr>
                <w:rFonts w:ascii="Times New Roman" w:hAnsi="Times New Roman"/>
              </w:rPr>
            </w:pPr>
            <w:r>
              <w:rPr>
                <w:rFonts w:ascii="Times New Roman" w:hAnsi="Times New Roman"/>
              </w:rPr>
              <w:t>BS channel bandwidth (MHz)</w:t>
            </w:r>
          </w:p>
        </w:tc>
        <w:tc>
          <w:tcPr>
            <w:tcW w:w="1134" w:type="dxa"/>
            <w:vMerge w:val="restart"/>
          </w:tcPr>
          <w:p w14:paraId="45A5A912" w14:textId="77777777" w:rsidR="00F964C4" w:rsidRDefault="00147A17">
            <w:pPr>
              <w:pStyle w:val="TAH"/>
              <w:rPr>
                <w:rFonts w:ascii="Times New Roman" w:hAnsi="Times New Roman"/>
              </w:rPr>
            </w:pPr>
            <w:r>
              <w:rPr>
                <w:rFonts w:ascii="Times New Roman" w:hAnsi="Times New Roman"/>
              </w:rPr>
              <w:t>Sub-carrier spacing (kHz)</w:t>
            </w:r>
          </w:p>
        </w:tc>
        <w:tc>
          <w:tcPr>
            <w:tcW w:w="1559" w:type="dxa"/>
            <w:vMerge w:val="restart"/>
          </w:tcPr>
          <w:p w14:paraId="7F53E563" w14:textId="77777777" w:rsidR="00F964C4" w:rsidRDefault="00147A17">
            <w:pPr>
              <w:pStyle w:val="TAH"/>
              <w:rPr>
                <w:rFonts w:ascii="Times New Roman" w:hAnsi="Times New Roman"/>
              </w:rPr>
            </w:pPr>
            <w:r>
              <w:rPr>
                <w:rFonts w:ascii="Times New Roman" w:hAnsi="Times New Roman"/>
              </w:rPr>
              <w:t>Reference measurement channel</w:t>
            </w:r>
          </w:p>
        </w:tc>
        <w:tc>
          <w:tcPr>
            <w:tcW w:w="2125" w:type="dxa"/>
            <w:gridSpan w:val="3"/>
          </w:tcPr>
          <w:p w14:paraId="5093FC9A" w14:textId="77777777" w:rsidR="00F964C4" w:rsidRDefault="00147A17">
            <w:pPr>
              <w:pStyle w:val="TAH"/>
              <w:rPr>
                <w:rFonts w:ascii="Times New Roman" w:hAnsi="Times New Roman"/>
              </w:rPr>
            </w:pPr>
            <w:r>
              <w:rPr>
                <w:rFonts w:ascii="Times New Roman" w:hAnsi="Times New Roman"/>
              </w:rPr>
              <w:t>Wanted signal mean power (dBm)</w:t>
            </w:r>
          </w:p>
        </w:tc>
        <w:tc>
          <w:tcPr>
            <w:tcW w:w="2124" w:type="dxa"/>
            <w:gridSpan w:val="3"/>
          </w:tcPr>
          <w:p w14:paraId="584E80AD" w14:textId="77777777" w:rsidR="00F964C4" w:rsidRDefault="00147A17">
            <w:pPr>
              <w:pStyle w:val="TAH"/>
              <w:rPr>
                <w:rFonts w:ascii="Times New Roman" w:hAnsi="Times New Roman"/>
              </w:rPr>
            </w:pPr>
            <w:r>
              <w:rPr>
                <w:rFonts w:ascii="Times New Roman" w:hAnsi="Times New Roman"/>
              </w:rPr>
              <w:t>Interfering signal mean power (dBm) / BWConfig</w:t>
            </w:r>
          </w:p>
        </w:tc>
      </w:tr>
      <w:tr w:rsidR="00F964C4" w14:paraId="51A20197" w14:textId="77777777">
        <w:trPr>
          <w:cantSplit/>
          <w:trHeight w:val="237"/>
          <w:jc w:val="center"/>
        </w:trPr>
        <w:tc>
          <w:tcPr>
            <w:tcW w:w="1276" w:type="dxa"/>
            <w:vMerge/>
            <w:tcBorders>
              <w:bottom w:val="single" w:sz="4" w:space="0" w:color="auto"/>
            </w:tcBorders>
          </w:tcPr>
          <w:p w14:paraId="06A09EA3" w14:textId="77777777" w:rsidR="00F964C4" w:rsidRDefault="00F964C4">
            <w:pPr>
              <w:pStyle w:val="TAH"/>
              <w:rPr>
                <w:rFonts w:cs="Arial"/>
                <w:i/>
              </w:rPr>
            </w:pPr>
          </w:p>
        </w:tc>
        <w:tc>
          <w:tcPr>
            <w:tcW w:w="1134" w:type="dxa"/>
            <w:vMerge/>
            <w:tcBorders>
              <w:bottom w:val="single" w:sz="4" w:space="0" w:color="auto"/>
            </w:tcBorders>
          </w:tcPr>
          <w:p w14:paraId="5AF2772E" w14:textId="77777777" w:rsidR="00F964C4" w:rsidRDefault="00F964C4">
            <w:pPr>
              <w:pStyle w:val="TAH"/>
              <w:rPr>
                <w:rFonts w:cs="Arial"/>
              </w:rPr>
            </w:pPr>
          </w:p>
        </w:tc>
        <w:tc>
          <w:tcPr>
            <w:tcW w:w="1559" w:type="dxa"/>
            <w:vMerge/>
          </w:tcPr>
          <w:p w14:paraId="22D300BF" w14:textId="77777777" w:rsidR="00F964C4" w:rsidRDefault="00F964C4">
            <w:pPr>
              <w:pStyle w:val="TAH"/>
              <w:rPr>
                <w:rFonts w:cs="Arial"/>
              </w:rPr>
            </w:pPr>
          </w:p>
        </w:tc>
        <w:tc>
          <w:tcPr>
            <w:tcW w:w="709" w:type="dxa"/>
          </w:tcPr>
          <w:p w14:paraId="13D05B7B" w14:textId="77777777" w:rsidR="00F964C4" w:rsidRDefault="00147A17">
            <w:pPr>
              <w:pStyle w:val="TAH"/>
              <w:rPr>
                <w:rFonts w:cs="Arial"/>
              </w:rPr>
            </w:pPr>
            <w:r>
              <w:rPr>
                <w:rFonts w:cs="Arial"/>
              </w:rPr>
              <w:t>WA</w:t>
            </w:r>
          </w:p>
        </w:tc>
        <w:tc>
          <w:tcPr>
            <w:tcW w:w="708" w:type="dxa"/>
          </w:tcPr>
          <w:p w14:paraId="3B524B16" w14:textId="77777777" w:rsidR="00F964C4" w:rsidRDefault="00147A17">
            <w:pPr>
              <w:pStyle w:val="TAH"/>
              <w:rPr>
                <w:rFonts w:cs="Arial"/>
              </w:rPr>
            </w:pPr>
            <w:r>
              <w:rPr>
                <w:rFonts w:cs="Arial"/>
              </w:rPr>
              <w:t>MR</w:t>
            </w:r>
          </w:p>
        </w:tc>
        <w:tc>
          <w:tcPr>
            <w:tcW w:w="708" w:type="dxa"/>
          </w:tcPr>
          <w:p w14:paraId="5F1756D1" w14:textId="77777777" w:rsidR="00F964C4" w:rsidRDefault="00147A17">
            <w:pPr>
              <w:pStyle w:val="TAH"/>
              <w:rPr>
                <w:rFonts w:cs="Arial"/>
              </w:rPr>
            </w:pPr>
            <w:r>
              <w:rPr>
                <w:rFonts w:cs="Arial"/>
              </w:rPr>
              <w:t>LA</w:t>
            </w:r>
          </w:p>
        </w:tc>
        <w:tc>
          <w:tcPr>
            <w:tcW w:w="708" w:type="dxa"/>
          </w:tcPr>
          <w:p w14:paraId="1D6A893D" w14:textId="77777777" w:rsidR="00F964C4" w:rsidRDefault="00147A17">
            <w:pPr>
              <w:pStyle w:val="TAH"/>
              <w:rPr>
                <w:rFonts w:cs="Arial"/>
              </w:rPr>
            </w:pPr>
            <w:r>
              <w:rPr>
                <w:rFonts w:cs="Arial"/>
              </w:rPr>
              <w:t>WA</w:t>
            </w:r>
          </w:p>
        </w:tc>
        <w:tc>
          <w:tcPr>
            <w:tcW w:w="708" w:type="dxa"/>
          </w:tcPr>
          <w:p w14:paraId="1B1F9F90" w14:textId="77777777" w:rsidR="00F964C4" w:rsidRDefault="00147A17">
            <w:pPr>
              <w:pStyle w:val="TAH"/>
              <w:rPr>
                <w:rFonts w:cs="Arial"/>
              </w:rPr>
            </w:pPr>
            <w:r>
              <w:rPr>
                <w:rFonts w:cs="Arial"/>
              </w:rPr>
              <w:t>MR</w:t>
            </w:r>
          </w:p>
        </w:tc>
        <w:tc>
          <w:tcPr>
            <w:tcW w:w="708" w:type="dxa"/>
          </w:tcPr>
          <w:p w14:paraId="273905D8" w14:textId="77777777" w:rsidR="00F964C4" w:rsidRDefault="00147A17">
            <w:pPr>
              <w:pStyle w:val="TAH"/>
              <w:rPr>
                <w:rFonts w:cs="Arial"/>
              </w:rPr>
            </w:pPr>
            <w:r>
              <w:rPr>
                <w:rFonts w:cs="Arial"/>
              </w:rPr>
              <w:t>LA</w:t>
            </w:r>
          </w:p>
        </w:tc>
      </w:tr>
      <w:tr w:rsidR="00F964C4" w14:paraId="612E49AE" w14:textId="77777777">
        <w:trPr>
          <w:cantSplit/>
          <w:jc w:val="center"/>
        </w:trPr>
        <w:tc>
          <w:tcPr>
            <w:tcW w:w="1276" w:type="dxa"/>
            <w:tcBorders>
              <w:bottom w:val="single" w:sz="4" w:space="0" w:color="auto"/>
            </w:tcBorders>
          </w:tcPr>
          <w:p w14:paraId="4F23DAB1" w14:textId="77777777" w:rsidR="00F964C4" w:rsidRDefault="00147A17">
            <w:pPr>
              <w:pStyle w:val="TAC"/>
            </w:pPr>
            <w:r>
              <w:t>7</w:t>
            </w:r>
          </w:p>
        </w:tc>
        <w:tc>
          <w:tcPr>
            <w:tcW w:w="1134" w:type="dxa"/>
            <w:tcBorders>
              <w:bottom w:val="single" w:sz="4" w:space="0" w:color="auto"/>
            </w:tcBorders>
          </w:tcPr>
          <w:p w14:paraId="2D89942A" w14:textId="77777777" w:rsidR="00F964C4" w:rsidRDefault="00147A17">
            <w:pPr>
              <w:pStyle w:val="TAC"/>
            </w:pPr>
            <w:r>
              <w:t>15</w:t>
            </w:r>
          </w:p>
        </w:tc>
        <w:tc>
          <w:tcPr>
            <w:tcW w:w="1559" w:type="dxa"/>
          </w:tcPr>
          <w:p w14:paraId="1205DD43" w14:textId="77777777" w:rsidR="00F964C4" w:rsidRDefault="00147A17">
            <w:pPr>
              <w:pStyle w:val="TAC"/>
              <w:rPr>
                <w:rFonts w:cs="Arial"/>
                <w:lang w:eastAsia="zh-CN"/>
              </w:rPr>
            </w:pPr>
            <w:r>
              <w:rPr>
                <w:rFonts w:cs="Arial"/>
                <w:lang w:eastAsia="zh-CN"/>
              </w:rPr>
              <w:t>G-FR1-A2-1 (Note 1)</w:t>
            </w:r>
          </w:p>
        </w:tc>
        <w:tc>
          <w:tcPr>
            <w:tcW w:w="709" w:type="dxa"/>
          </w:tcPr>
          <w:p w14:paraId="06060A31" w14:textId="77777777" w:rsidR="00F964C4" w:rsidRDefault="00147A17">
            <w:pPr>
              <w:pStyle w:val="TAC"/>
              <w:rPr>
                <w:rFonts w:cs="Arial"/>
                <w:lang w:eastAsia="zh-CN"/>
              </w:rPr>
            </w:pPr>
            <w:r>
              <w:rPr>
                <w:rFonts w:cs="Arial"/>
                <w:lang w:eastAsia="zh-CN"/>
              </w:rPr>
              <w:t>-70.7</w:t>
            </w:r>
          </w:p>
        </w:tc>
        <w:tc>
          <w:tcPr>
            <w:tcW w:w="708" w:type="dxa"/>
          </w:tcPr>
          <w:p w14:paraId="30C1ABC7" w14:textId="77777777" w:rsidR="00F964C4" w:rsidRDefault="00147A17">
            <w:pPr>
              <w:pStyle w:val="TAC"/>
              <w:rPr>
                <w:rFonts w:cs="Arial"/>
                <w:lang w:eastAsia="zh-CN"/>
              </w:rPr>
            </w:pPr>
            <w:r>
              <w:rPr>
                <w:rFonts w:cs="Arial"/>
                <w:lang w:eastAsia="zh-CN"/>
              </w:rPr>
              <w:t>-65.7</w:t>
            </w:r>
          </w:p>
        </w:tc>
        <w:tc>
          <w:tcPr>
            <w:tcW w:w="708" w:type="dxa"/>
          </w:tcPr>
          <w:p w14:paraId="10E7D10E" w14:textId="77777777" w:rsidR="00F964C4" w:rsidRDefault="00147A17">
            <w:pPr>
              <w:pStyle w:val="TAC"/>
              <w:rPr>
                <w:rFonts w:cs="Arial"/>
                <w:lang w:eastAsia="zh-CN"/>
              </w:rPr>
            </w:pPr>
            <w:r>
              <w:rPr>
                <w:rFonts w:cs="Arial"/>
                <w:lang w:eastAsia="zh-CN"/>
              </w:rPr>
              <w:t>-62.7</w:t>
            </w:r>
          </w:p>
        </w:tc>
        <w:tc>
          <w:tcPr>
            <w:tcW w:w="708" w:type="dxa"/>
          </w:tcPr>
          <w:p w14:paraId="284BBECF" w14:textId="77777777" w:rsidR="00F964C4" w:rsidRDefault="00147A17">
            <w:pPr>
              <w:pStyle w:val="TAC"/>
              <w:rPr>
                <w:rFonts w:cs="Arial"/>
                <w:lang w:eastAsia="zh-CN"/>
              </w:rPr>
            </w:pPr>
            <w:r>
              <w:rPr>
                <w:rFonts w:cs="Arial"/>
                <w:lang w:eastAsia="zh-CN"/>
              </w:rPr>
              <w:t>-81.0</w:t>
            </w:r>
          </w:p>
        </w:tc>
        <w:tc>
          <w:tcPr>
            <w:tcW w:w="708" w:type="dxa"/>
          </w:tcPr>
          <w:p w14:paraId="7CE3D1EE" w14:textId="77777777" w:rsidR="00F964C4" w:rsidRDefault="00147A17">
            <w:pPr>
              <w:pStyle w:val="TAC"/>
              <w:rPr>
                <w:rFonts w:cs="Arial"/>
                <w:lang w:eastAsia="zh-CN"/>
              </w:rPr>
            </w:pPr>
            <w:r>
              <w:rPr>
                <w:rFonts w:cs="Arial"/>
                <w:lang w:eastAsia="zh-CN"/>
              </w:rPr>
              <w:t>-76.0</w:t>
            </w:r>
          </w:p>
        </w:tc>
        <w:tc>
          <w:tcPr>
            <w:tcW w:w="708" w:type="dxa"/>
          </w:tcPr>
          <w:p w14:paraId="4AF98348" w14:textId="77777777" w:rsidR="00F964C4" w:rsidRDefault="00147A17">
            <w:pPr>
              <w:pStyle w:val="TAC"/>
              <w:rPr>
                <w:rFonts w:cs="Arial"/>
                <w:lang w:eastAsia="zh-CN"/>
              </w:rPr>
            </w:pPr>
            <w:r>
              <w:rPr>
                <w:rFonts w:cs="Arial"/>
                <w:lang w:eastAsia="zh-CN"/>
              </w:rPr>
              <w:t>-73.0</w:t>
            </w:r>
          </w:p>
        </w:tc>
      </w:tr>
    </w:tbl>
    <w:p w14:paraId="47CD80F6"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1D934A9"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 (ZTE) – new FRC for 7 MHz channel BW</w:t>
      </w:r>
    </w:p>
    <w:tbl>
      <w:tblPr>
        <w:tblStyle w:val="TableGrid"/>
        <w:tblW w:w="0" w:type="auto"/>
        <w:jc w:val="center"/>
        <w:tblLook w:val="04A0" w:firstRow="1" w:lastRow="0" w:firstColumn="1" w:lastColumn="0" w:noHBand="0" w:noVBand="1"/>
      </w:tblPr>
      <w:tblGrid>
        <w:gridCol w:w="2378"/>
        <w:gridCol w:w="1768"/>
        <w:gridCol w:w="1065"/>
        <w:gridCol w:w="1065"/>
        <w:gridCol w:w="1066"/>
      </w:tblGrid>
      <w:tr w:rsidR="00F964C4" w14:paraId="4FA6F95E" w14:textId="77777777">
        <w:trPr>
          <w:trHeight w:val="244"/>
          <w:jc w:val="center"/>
        </w:trPr>
        <w:tc>
          <w:tcPr>
            <w:tcW w:w="2378" w:type="dxa"/>
            <w:vMerge w:val="restart"/>
          </w:tcPr>
          <w:p w14:paraId="74C60252" w14:textId="77777777" w:rsidR="00F964C4" w:rsidRDefault="00147A17">
            <w:pPr>
              <w:rPr>
                <w:b/>
                <w:sz w:val="18"/>
                <w:lang w:val="zh-CN"/>
              </w:rPr>
            </w:pPr>
            <w:r>
              <w:rPr>
                <w:rFonts w:hint="eastAsia"/>
                <w:b/>
                <w:sz w:val="18"/>
                <w:lang w:val="zh-CN"/>
              </w:rPr>
              <w:t>FRC for 7 MHz CBW</w:t>
            </w:r>
          </w:p>
        </w:tc>
        <w:tc>
          <w:tcPr>
            <w:tcW w:w="1768" w:type="dxa"/>
            <w:vMerge w:val="restart"/>
          </w:tcPr>
          <w:p w14:paraId="6B53F634" w14:textId="77777777" w:rsidR="00F964C4" w:rsidRDefault="00147A17">
            <w:pPr>
              <w:rPr>
                <w:b/>
                <w:sz w:val="18"/>
                <w:lang w:val="zh-CN"/>
              </w:rPr>
            </w:pPr>
            <w:r>
              <w:rPr>
                <w:rFonts w:hint="eastAsia"/>
                <w:b/>
                <w:sz w:val="18"/>
                <w:lang w:val="zh-CN"/>
              </w:rPr>
              <w:t>SNR</w:t>
            </w:r>
          </w:p>
        </w:tc>
        <w:tc>
          <w:tcPr>
            <w:tcW w:w="3196" w:type="dxa"/>
            <w:gridSpan w:val="3"/>
          </w:tcPr>
          <w:p w14:paraId="0F1910D2" w14:textId="77777777" w:rsidR="00F964C4" w:rsidRDefault="00147A17">
            <w:pPr>
              <w:jc w:val="center"/>
              <w:rPr>
                <w:b/>
                <w:sz w:val="18"/>
                <w:lang w:val="zh-CN"/>
              </w:rPr>
            </w:pPr>
            <w:r>
              <w:rPr>
                <w:b/>
                <w:sz w:val="18"/>
                <w:lang w:val="zh-CN"/>
              </w:rPr>
              <w:t>Pwanted(dBm)</w:t>
            </w:r>
          </w:p>
        </w:tc>
      </w:tr>
      <w:tr w:rsidR="00F964C4" w14:paraId="39ECD972" w14:textId="77777777">
        <w:trPr>
          <w:trHeight w:val="279"/>
          <w:jc w:val="center"/>
        </w:trPr>
        <w:tc>
          <w:tcPr>
            <w:tcW w:w="2378" w:type="dxa"/>
            <w:vMerge/>
          </w:tcPr>
          <w:p w14:paraId="53B96403" w14:textId="77777777" w:rsidR="00F964C4" w:rsidRDefault="00F964C4">
            <w:pPr>
              <w:jc w:val="center"/>
              <w:rPr>
                <w:b/>
                <w:sz w:val="18"/>
                <w:lang w:val="zh-CN"/>
              </w:rPr>
            </w:pPr>
          </w:p>
        </w:tc>
        <w:tc>
          <w:tcPr>
            <w:tcW w:w="1768" w:type="dxa"/>
            <w:vMerge/>
          </w:tcPr>
          <w:p w14:paraId="0A3EB144" w14:textId="77777777" w:rsidR="00F964C4" w:rsidRDefault="00F964C4">
            <w:pPr>
              <w:jc w:val="center"/>
              <w:rPr>
                <w:b/>
                <w:sz w:val="18"/>
                <w:lang w:val="zh-CN"/>
              </w:rPr>
            </w:pPr>
          </w:p>
        </w:tc>
        <w:tc>
          <w:tcPr>
            <w:tcW w:w="1065" w:type="dxa"/>
            <w:shd w:val="clear" w:color="auto" w:fill="auto"/>
          </w:tcPr>
          <w:p w14:paraId="22233FF1" w14:textId="77777777" w:rsidR="00F964C4" w:rsidRDefault="00147A17">
            <w:pPr>
              <w:rPr>
                <w:b/>
                <w:sz w:val="18"/>
                <w:lang w:val="zh-CN"/>
              </w:rPr>
            </w:pPr>
            <w:r>
              <w:rPr>
                <w:rFonts w:hint="eastAsia"/>
                <w:b/>
                <w:sz w:val="18"/>
                <w:lang w:val="zh-CN"/>
              </w:rPr>
              <w:t>For WA</w:t>
            </w:r>
          </w:p>
        </w:tc>
        <w:tc>
          <w:tcPr>
            <w:tcW w:w="1065" w:type="dxa"/>
            <w:shd w:val="clear" w:color="auto" w:fill="auto"/>
          </w:tcPr>
          <w:p w14:paraId="3D58C9E8" w14:textId="77777777" w:rsidR="00F964C4" w:rsidRDefault="00147A17">
            <w:pPr>
              <w:rPr>
                <w:b/>
                <w:sz w:val="18"/>
                <w:lang w:val="zh-CN"/>
              </w:rPr>
            </w:pPr>
            <w:r>
              <w:rPr>
                <w:rFonts w:hint="eastAsia"/>
                <w:b/>
                <w:sz w:val="18"/>
                <w:lang w:val="zh-CN"/>
              </w:rPr>
              <w:t>For MR</w:t>
            </w:r>
          </w:p>
        </w:tc>
        <w:tc>
          <w:tcPr>
            <w:tcW w:w="1066" w:type="dxa"/>
            <w:shd w:val="clear" w:color="auto" w:fill="auto"/>
          </w:tcPr>
          <w:p w14:paraId="12469C74" w14:textId="77777777" w:rsidR="00F964C4" w:rsidRDefault="00147A17">
            <w:pPr>
              <w:rPr>
                <w:b/>
                <w:sz w:val="18"/>
                <w:lang w:val="zh-CN"/>
              </w:rPr>
            </w:pPr>
            <w:r>
              <w:rPr>
                <w:rFonts w:hint="eastAsia"/>
                <w:b/>
                <w:sz w:val="18"/>
                <w:lang w:val="zh-CN"/>
              </w:rPr>
              <w:t>For LA</w:t>
            </w:r>
          </w:p>
        </w:tc>
      </w:tr>
      <w:tr w:rsidR="00F964C4" w14:paraId="141F01CC" w14:textId="77777777">
        <w:trPr>
          <w:trHeight w:val="312"/>
          <w:jc w:val="center"/>
        </w:trPr>
        <w:tc>
          <w:tcPr>
            <w:tcW w:w="2378" w:type="dxa"/>
          </w:tcPr>
          <w:p w14:paraId="4E5EB2F2" w14:textId="77777777" w:rsidR="00F964C4" w:rsidRDefault="00147A17">
            <w:pPr>
              <w:rPr>
                <w:lang w:eastAsia="zh-CN"/>
              </w:rPr>
            </w:pPr>
            <w:r>
              <w:rPr>
                <w:rFonts w:cs="Arial"/>
                <w:lang w:eastAsia="zh-CN"/>
              </w:rPr>
              <w:t>G-FR1-A2-</w:t>
            </w:r>
            <w:r>
              <w:rPr>
                <w:rFonts w:cs="Arial" w:hint="eastAsia"/>
                <w:lang w:val="en-US" w:eastAsia="zh-CN"/>
              </w:rPr>
              <w:t xml:space="preserve">[Y] </w:t>
            </w:r>
          </w:p>
        </w:tc>
        <w:tc>
          <w:tcPr>
            <w:tcW w:w="1768" w:type="dxa"/>
          </w:tcPr>
          <w:p w14:paraId="2203C129" w14:textId="77777777" w:rsidR="00F964C4" w:rsidRDefault="00147A17">
            <w:pPr>
              <w:rPr>
                <w:lang w:eastAsia="zh-CN"/>
              </w:rPr>
            </w:pPr>
            <w:r>
              <w:rPr>
                <w:lang w:val="en-US" w:eastAsia="zh-CN"/>
              </w:rPr>
              <w:t>8.97</w:t>
            </w:r>
            <w:r>
              <w:rPr>
                <w:rFonts w:hint="eastAsia"/>
                <w:lang w:val="en-US" w:eastAsia="zh-CN"/>
              </w:rPr>
              <w:t>7</w:t>
            </w:r>
          </w:p>
        </w:tc>
        <w:tc>
          <w:tcPr>
            <w:tcW w:w="1065" w:type="dxa"/>
          </w:tcPr>
          <w:p w14:paraId="0516142B" w14:textId="77777777" w:rsidR="00F964C4" w:rsidRDefault="00147A17">
            <w:pPr>
              <w:rPr>
                <w:lang w:eastAsia="zh-CN"/>
              </w:rPr>
            </w:pPr>
            <w:r>
              <w:rPr>
                <w:lang w:val="en-US" w:eastAsia="zh-CN"/>
              </w:rPr>
              <w:t>-69.5</w:t>
            </w:r>
          </w:p>
        </w:tc>
        <w:tc>
          <w:tcPr>
            <w:tcW w:w="1065" w:type="dxa"/>
          </w:tcPr>
          <w:p w14:paraId="3B107A08" w14:textId="77777777" w:rsidR="00F964C4" w:rsidRDefault="00147A17">
            <w:pPr>
              <w:rPr>
                <w:lang w:eastAsia="zh-CN"/>
              </w:rPr>
            </w:pPr>
            <w:r>
              <w:rPr>
                <w:rFonts w:hint="eastAsia"/>
                <w:lang w:val="en-US" w:eastAsia="zh-CN"/>
              </w:rPr>
              <w:t>-64.5</w:t>
            </w:r>
          </w:p>
        </w:tc>
        <w:tc>
          <w:tcPr>
            <w:tcW w:w="1066" w:type="dxa"/>
          </w:tcPr>
          <w:p w14:paraId="02265888" w14:textId="77777777" w:rsidR="00F964C4" w:rsidRDefault="00147A17">
            <w:pPr>
              <w:rPr>
                <w:lang w:eastAsia="zh-CN"/>
              </w:rPr>
            </w:pPr>
            <w:r>
              <w:rPr>
                <w:rFonts w:hint="eastAsia"/>
                <w:lang w:val="en-US" w:eastAsia="zh-CN"/>
              </w:rPr>
              <w:t>-61.5</w:t>
            </w:r>
          </w:p>
        </w:tc>
      </w:tr>
    </w:tbl>
    <w:p w14:paraId="04949EEC" w14:textId="77777777" w:rsidR="00F964C4" w:rsidRDefault="00147A17">
      <w:pPr>
        <w:jc w:val="center"/>
        <w:rPr>
          <w:lang w:eastAsia="zh-CN"/>
        </w:rPr>
      </w:pPr>
      <w:r>
        <w:rPr>
          <w:rFonts w:hint="eastAsia"/>
          <w:lang w:val="en-US" w:eastAsia="zh-CN"/>
        </w:rPr>
        <w:t xml:space="preserve">Table2.3.4-1 The interfering signal </w:t>
      </w:r>
      <w:r>
        <w:t>P</w:t>
      </w:r>
      <w:r>
        <w:rPr>
          <w:vertAlign w:val="subscript"/>
        </w:rPr>
        <w:t>Intf</w:t>
      </w:r>
      <w:r>
        <w:rPr>
          <w:rFonts w:hint="eastAsia"/>
          <w:vertAlign w:val="subscript"/>
          <w:lang w:val="en-US" w:eastAsia="zh-CN"/>
        </w:rPr>
        <w:t xml:space="preserve"> </w:t>
      </w:r>
    </w:p>
    <w:tbl>
      <w:tblPr>
        <w:tblStyle w:val="TableGrid"/>
        <w:tblW w:w="6091" w:type="dxa"/>
        <w:jc w:val="center"/>
        <w:tblLook w:val="04A0" w:firstRow="1" w:lastRow="0" w:firstColumn="1" w:lastColumn="0" w:noHBand="0" w:noVBand="1"/>
      </w:tblPr>
      <w:tblGrid>
        <w:gridCol w:w="2378"/>
        <w:gridCol w:w="1303"/>
        <w:gridCol w:w="1276"/>
        <w:gridCol w:w="1134"/>
      </w:tblGrid>
      <w:tr w:rsidR="00F964C4" w14:paraId="71A019BC" w14:textId="77777777">
        <w:trPr>
          <w:jc w:val="center"/>
        </w:trPr>
        <w:tc>
          <w:tcPr>
            <w:tcW w:w="2378" w:type="dxa"/>
          </w:tcPr>
          <w:p w14:paraId="54A16381" w14:textId="77777777" w:rsidR="00F964C4" w:rsidRDefault="00147A17">
            <w:pPr>
              <w:rPr>
                <w:lang w:eastAsia="zh-CN"/>
              </w:rPr>
            </w:pPr>
            <w:r>
              <w:rPr>
                <w:rFonts w:hint="eastAsia"/>
                <w:lang w:val="en-US" w:eastAsia="zh-CN"/>
              </w:rPr>
              <w:t>FRC for 7 MHz CBW</w:t>
            </w:r>
          </w:p>
        </w:tc>
        <w:tc>
          <w:tcPr>
            <w:tcW w:w="1303" w:type="dxa"/>
          </w:tcPr>
          <w:p w14:paraId="4E73264D" w14:textId="77777777" w:rsidR="00F964C4" w:rsidRDefault="00147A17">
            <w:pPr>
              <w:rPr>
                <w:lang w:eastAsia="zh-CN"/>
              </w:rPr>
            </w:pPr>
            <w:r>
              <w:t>P</w:t>
            </w:r>
            <w:r>
              <w:rPr>
                <w:vertAlign w:val="subscript"/>
              </w:rPr>
              <w:t>Intf</w:t>
            </w:r>
            <w:r>
              <w:t xml:space="preserve"> </w:t>
            </w:r>
            <w:r>
              <w:rPr>
                <w:rFonts w:hint="eastAsia"/>
                <w:lang w:val="zh-CN" w:eastAsia="zh-CN"/>
              </w:rPr>
              <w:t>for WA</w:t>
            </w:r>
          </w:p>
        </w:tc>
        <w:tc>
          <w:tcPr>
            <w:tcW w:w="1276" w:type="dxa"/>
          </w:tcPr>
          <w:p w14:paraId="32913B07" w14:textId="77777777" w:rsidR="00F964C4" w:rsidRDefault="00147A17">
            <w:r>
              <w:t>P</w:t>
            </w:r>
            <w:r>
              <w:rPr>
                <w:vertAlign w:val="subscript"/>
              </w:rPr>
              <w:t>Intf</w:t>
            </w:r>
            <w:r>
              <w:t xml:space="preserve"> </w:t>
            </w:r>
            <w:r>
              <w:rPr>
                <w:rFonts w:hint="eastAsia"/>
                <w:lang w:val="zh-CN" w:eastAsia="zh-CN"/>
              </w:rPr>
              <w:t xml:space="preserve">for </w:t>
            </w:r>
            <w:r>
              <w:rPr>
                <w:rFonts w:hint="eastAsia"/>
                <w:lang w:val="en-US" w:eastAsia="zh-CN"/>
              </w:rPr>
              <w:t>MR</w:t>
            </w:r>
          </w:p>
        </w:tc>
        <w:tc>
          <w:tcPr>
            <w:tcW w:w="1134" w:type="dxa"/>
          </w:tcPr>
          <w:p w14:paraId="08925A55" w14:textId="77777777" w:rsidR="00F964C4" w:rsidRDefault="00147A17">
            <w:r>
              <w:t>P</w:t>
            </w:r>
            <w:r>
              <w:rPr>
                <w:vertAlign w:val="subscript"/>
              </w:rPr>
              <w:t>Intf</w:t>
            </w:r>
            <w:r>
              <w:t xml:space="preserve"> </w:t>
            </w:r>
            <w:r>
              <w:rPr>
                <w:rFonts w:hint="eastAsia"/>
                <w:lang w:val="zh-CN" w:eastAsia="zh-CN"/>
              </w:rPr>
              <w:t xml:space="preserve">for </w:t>
            </w:r>
            <w:r>
              <w:rPr>
                <w:rFonts w:hint="eastAsia"/>
                <w:lang w:val="en-US" w:eastAsia="zh-CN"/>
              </w:rPr>
              <w:t>LA</w:t>
            </w:r>
          </w:p>
        </w:tc>
      </w:tr>
      <w:tr w:rsidR="00F964C4" w14:paraId="1A0CD937" w14:textId="77777777">
        <w:trPr>
          <w:jc w:val="center"/>
        </w:trPr>
        <w:tc>
          <w:tcPr>
            <w:tcW w:w="2378" w:type="dxa"/>
          </w:tcPr>
          <w:p w14:paraId="26083D9B" w14:textId="77777777" w:rsidR="00F964C4" w:rsidRDefault="00147A17">
            <w:pPr>
              <w:rPr>
                <w:lang w:eastAsia="zh-CN"/>
              </w:rPr>
            </w:pPr>
            <w:r>
              <w:rPr>
                <w:rFonts w:cs="Arial"/>
                <w:lang w:eastAsia="zh-CN"/>
              </w:rPr>
              <w:t>G-FR1-A2-</w:t>
            </w:r>
            <w:r>
              <w:rPr>
                <w:rFonts w:cs="Arial" w:hint="eastAsia"/>
                <w:lang w:val="en-US" w:eastAsia="zh-CN"/>
              </w:rPr>
              <w:t xml:space="preserve">[Y] </w:t>
            </w:r>
          </w:p>
        </w:tc>
        <w:tc>
          <w:tcPr>
            <w:tcW w:w="1303" w:type="dxa"/>
          </w:tcPr>
          <w:p w14:paraId="253023F9" w14:textId="77777777" w:rsidR="00F964C4" w:rsidRDefault="00147A17">
            <w:pPr>
              <w:rPr>
                <w:lang w:eastAsia="zh-CN"/>
              </w:rPr>
            </w:pPr>
            <w:r>
              <w:rPr>
                <w:rFonts w:hint="eastAsia"/>
                <w:lang w:val="en-US" w:eastAsia="zh-CN"/>
              </w:rPr>
              <w:t>-81.0 dBm</w:t>
            </w:r>
          </w:p>
        </w:tc>
        <w:tc>
          <w:tcPr>
            <w:tcW w:w="1276" w:type="dxa"/>
          </w:tcPr>
          <w:p w14:paraId="42E0D7EE" w14:textId="77777777" w:rsidR="00F964C4" w:rsidRDefault="00147A17">
            <w:pPr>
              <w:rPr>
                <w:lang w:eastAsia="zh-CN"/>
              </w:rPr>
            </w:pPr>
            <w:r>
              <w:rPr>
                <w:rFonts w:hint="eastAsia"/>
                <w:lang w:val="en-US" w:eastAsia="zh-CN"/>
              </w:rPr>
              <w:t>-76.0 dBm</w:t>
            </w:r>
          </w:p>
        </w:tc>
        <w:tc>
          <w:tcPr>
            <w:tcW w:w="1134" w:type="dxa"/>
          </w:tcPr>
          <w:p w14:paraId="46C8A272" w14:textId="77777777" w:rsidR="00F964C4" w:rsidRDefault="00147A17">
            <w:pPr>
              <w:rPr>
                <w:lang w:eastAsia="zh-CN"/>
              </w:rPr>
            </w:pPr>
            <w:r>
              <w:rPr>
                <w:rFonts w:hint="eastAsia"/>
                <w:lang w:val="en-US" w:eastAsia="zh-CN"/>
              </w:rPr>
              <w:t xml:space="preserve"> -73.0 dBm</w:t>
            </w:r>
          </w:p>
        </w:tc>
      </w:tr>
    </w:tbl>
    <w:p w14:paraId="79F5D8BC"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6788A89E"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B9AD37"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Pending on issue 3-1-2, option 1 or option 2.</w:t>
      </w:r>
    </w:p>
    <w:p w14:paraId="6E36B519" w14:textId="77777777" w:rsidR="00F964C4" w:rsidRDefault="00F964C4">
      <w:pPr>
        <w:rPr>
          <w:b/>
          <w:color w:val="0070C0"/>
          <w:u w:val="single"/>
          <w:lang w:eastAsia="ko-KR"/>
        </w:rPr>
      </w:pPr>
    </w:p>
    <w:p w14:paraId="43CE8109" w14:textId="77777777" w:rsidR="00F964C4" w:rsidRDefault="00147A17">
      <w:pPr>
        <w:rPr>
          <w:b/>
          <w:color w:val="0070C0"/>
          <w:u w:val="single"/>
          <w:lang w:eastAsia="ko-KR"/>
        </w:rPr>
      </w:pPr>
      <w:r>
        <w:rPr>
          <w:b/>
          <w:color w:val="0070C0"/>
          <w:u w:val="single"/>
          <w:lang w:eastAsia="ko-KR"/>
        </w:rPr>
        <w:t>Issue 3-3-3: Dynamic range for NB-IoT operation in NR in-band</w:t>
      </w:r>
    </w:p>
    <w:p w14:paraId="64390C83"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Specify Dynamic Range for NB-IoT operation in NR in-band and for 7MHz channel BW according to the following table:</w:t>
      </w:r>
    </w:p>
    <w:p w14:paraId="7BA1DA0C"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F964C4" w14:paraId="2C478EEA" w14:textId="77777777">
        <w:trPr>
          <w:cantSplit/>
          <w:jc w:val="center"/>
        </w:trPr>
        <w:tc>
          <w:tcPr>
            <w:tcW w:w="1559" w:type="dxa"/>
          </w:tcPr>
          <w:p w14:paraId="0B37041C" w14:textId="77777777" w:rsidR="00F964C4" w:rsidRDefault="00147A17">
            <w:pPr>
              <w:pStyle w:val="TAH"/>
              <w:rPr>
                <w:rFonts w:ascii="Times New Roman" w:hAnsi="Times New Roman"/>
              </w:rPr>
            </w:pPr>
            <w:r>
              <w:rPr>
                <w:rFonts w:ascii="Times New Roman" w:hAnsi="Times New Roman"/>
              </w:rPr>
              <w:t>BS channel bandwidth (MHz)</w:t>
            </w:r>
          </w:p>
        </w:tc>
        <w:tc>
          <w:tcPr>
            <w:tcW w:w="1417" w:type="dxa"/>
            <w:tcBorders>
              <w:bottom w:val="single" w:sz="4" w:space="0" w:color="auto"/>
            </w:tcBorders>
          </w:tcPr>
          <w:p w14:paraId="58A5627D" w14:textId="77777777" w:rsidR="00F964C4" w:rsidRDefault="00147A17">
            <w:pPr>
              <w:pStyle w:val="TAH"/>
              <w:rPr>
                <w:rFonts w:ascii="Times New Roman" w:hAnsi="Times New Roman"/>
              </w:rPr>
            </w:pPr>
            <w:r>
              <w:rPr>
                <w:rFonts w:ascii="Times New Roman" w:hAnsi="Times New Roman"/>
              </w:rPr>
              <w:t>Reference measurement channel</w:t>
            </w:r>
          </w:p>
        </w:tc>
        <w:tc>
          <w:tcPr>
            <w:tcW w:w="1418" w:type="dxa"/>
            <w:tcBorders>
              <w:bottom w:val="single" w:sz="4" w:space="0" w:color="auto"/>
            </w:tcBorders>
          </w:tcPr>
          <w:p w14:paraId="5BC037B7" w14:textId="77777777" w:rsidR="00F964C4" w:rsidRDefault="00147A17">
            <w:pPr>
              <w:pStyle w:val="TAH"/>
              <w:rPr>
                <w:rFonts w:ascii="Times New Roman" w:hAnsi="Times New Roman"/>
              </w:rPr>
            </w:pPr>
            <w:r>
              <w:rPr>
                <w:rFonts w:ascii="Times New Roman" w:hAnsi="Times New Roman"/>
              </w:rPr>
              <w:t>Wanted signal mean power (dBm)</w:t>
            </w:r>
          </w:p>
        </w:tc>
        <w:tc>
          <w:tcPr>
            <w:tcW w:w="1559" w:type="dxa"/>
          </w:tcPr>
          <w:p w14:paraId="78264D4E" w14:textId="77777777" w:rsidR="00F964C4" w:rsidRDefault="00147A17">
            <w:pPr>
              <w:pStyle w:val="TAH"/>
              <w:rPr>
                <w:rFonts w:ascii="Times New Roman" w:hAnsi="Times New Roman"/>
              </w:rPr>
            </w:pPr>
            <w:r>
              <w:rPr>
                <w:rFonts w:ascii="Times New Roman" w:hAnsi="Times New Roman"/>
              </w:rPr>
              <w:t>Interfering signal mean power (dBm) / BWConfig</w:t>
            </w:r>
          </w:p>
        </w:tc>
        <w:tc>
          <w:tcPr>
            <w:tcW w:w="1412" w:type="dxa"/>
            <w:tcBorders>
              <w:bottom w:val="single" w:sz="4" w:space="0" w:color="auto"/>
            </w:tcBorders>
          </w:tcPr>
          <w:p w14:paraId="7070A3C4" w14:textId="77777777" w:rsidR="00F964C4" w:rsidRDefault="00147A17">
            <w:pPr>
              <w:pStyle w:val="TAH"/>
              <w:rPr>
                <w:rFonts w:ascii="Times New Roman" w:hAnsi="Times New Roman"/>
              </w:rPr>
            </w:pPr>
            <w:r>
              <w:rPr>
                <w:rFonts w:ascii="Times New Roman" w:hAnsi="Times New Roman"/>
              </w:rPr>
              <w:t>Type of interfering signal</w:t>
            </w:r>
          </w:p>
        </w:tc>
      </w:tr>
      <w:tr w:rsidR="00F964C4" w14:paraId="61586BDC" w14:textId="77777777">
        <w:trPr>
          <w:cantSplit/>
          <w:jc w:val="center"/>
        </w:trPr>
        <w:tc>
          <w:tcPr>
            <w:tcW w:w="1559" w:type="dxa"/>
            <w:tcBorders>
              <w:bottom w:val="single" w:sz="4" w:space="0" w:color="auto"/>
              <w:right w:val="single" w:sz="4" w:space="0" w:color="auto"/>
            </w:tcBorders>
            <w:vAlign w:val="center"/>
          </w:tcPr>
          <w:p w14:paraId="50427276" w14:textId="77777777" w:rsidR="00F964C4" w:rsidRDefault="00147A17">
            <w:pPr>
              <w:pStyle w:val="TAC"/>
              <w:rPr>
                <w:rFonts w:cs="v5.0.0"/>
                <w:lang w:eastAsia="zh-CN"/>
              </w:rPr>
            </w:pPr>
            <w:r>
              <w:rPr>
                <w:rFonts w:cs="v5.0.0"/>
                <w:color w:val="FF0000"/>
                <w:lang w:eastAsia="zh-CN"/>
              </w:rPr>
              <w:t>7</w:t>
            </w:r>
          </w:p>
        </w:tc>
        <w:tc>
          <w:tcPr>
            <w:tcW w:w="1417" w:type="dxa"/>
            <w:tcBorders>
              <w:top w:val="nil"/>
              <w:left w:val="single" w:sz="4" w:space="0" w:color="auto"/>
              <w:bottom w:val="single" w:sz="4" w:space="0" w:color="auto"/>
              <w:right w:val="single" w:sz="4" w:space="0" w:color="auto"/>
            </w:tcBorders>
          </w:tcPr>
          <w:p w14:paraId="202DEF56" w14:textId="77777777" w:rsidR="00F964C4" w:rsidRDefault="00147A17">
            <w:pPr>
              <w:pStyle w:val="TAC"/>
            </w:pPr>
            <w:r>
              <w:rPr>
                <w:rFonts w:cs="v5.0.0"/>
              </w:rPr>
              <w:t>FRC A15-1 in Annex A.15 in TS 36.104 [13]</w:t>
            </w:r>
          </w:p>
        </w:tc>
        <w:tc>
          <w:tcPr>
            <w:tcW w:w="1418" w:type="dxa"/>
            <w:tcBorders>
              <w:top w:val="nil"/>
              <w:left w:val="single" w:sz="4" w:space="0" w:color="auto"/>
              <w:bottom w:val="single" w:sz="4" w:space="0" w:color="auto"/>
              <w:right w:val="single" w:sz="4" w:space="0" w:color="auto"/>
            </w:tcBorders>
          </w:tcPr>
          <w:p w14:paraId="1D43813F" w14:textId="77777777" w:rsidR="00F964C4" w:rsidRDefault="00147A17">
            <w:pPr>
              <w:pStyle w:val="TAC"/>
            </w:pPr>
            <w:r>
              <w:t>-99.7</w:t>
            </w:r>
          </w:p>
        </w:tc>
        <w:tc>
          <w:tcPr>
            <w:tcW w:w="1559" w:type="dxa"/>
            <w:tcBorders>
              <w:left w:val="single" w:sz="4" w:space="0" w:color="auto"/>
              <w:bottom w:val="single" w:sz="4" w:space="0" w:color="auto"/>
              <w:right w:val="single" w:sz="4" w:space="0" w:color="auto"/>
            </w:tcBorders>
            <w:vAlign w:val="center"/>
          </w:tcPr>
          <w:p w14:paraId="41C220E8" w14:textId="77777777" w:rsidR="00F964C4" w:rsidRDefault="00147A17">
            <w:pPr>
              <w:pStyle w:val="TAC"/>
              <w:rPr>
                <w:rFonts w:cs="v5.0.0"/>
                <w:lang w:eastAsia="zh-CN"/>
              </w:rPr>
            </w:pPr>
            <w:r>
              <w:rPr>
                <w:rFonts w:cs="v5.0.0"/>
                <w:color w:val="FF0000"/>
                <w:lang w:eastAsia="zh-CN"/>
              </w:rPr>
              <w:t>-81</w:t>
            </w:r>
          </w:p>
        </w:tc>
        <w:tc>
          <w:tcPr>
            <w:tcW w:w="1412" w:type="dxa"/>
            <w:tcBorders>
              <w:top w:val="nil"/>
              <w:left w:val="single" w:sz="4" w:space="0" w:color="auto"/>
              <w:bottom w:val="single" w:sz="4" w:space="0" w:color="auto"/>
              <w:right w:val="single" w:sz="4" w:space="0" w:color="auto"/>
            </w:tcBorders>
          </w:tcPr>
          <w:p w14:paraId="4F754803" w14:textId="77777777" w:rsidR="00F964C4" w:rsidRDefault="00147A17">
            <w:pPr>
              <w:pStyle w:val="TAC"/>
            </w:pPr>
            <w:r>
              <w:t>AWGN</w:t>
            </w:r>
          </w:p>
        </w:tc>
      </w:tr>
      <w:tr w:rsidR="00F964C4" w14:paraId="474F00E0" w14:textId="77777777">
        <w:trPr>
          <w:cantSplit/>
          <w:jc w:val="center"/>
        </w:trPr>
        <w:tc>
          <w:tcPr>
            <w:tcW w:w="1559" w:type="dxa"/>
            <w:tcBorders>
              <w:top w:val="single" w:sz="4" w:space="0" w:color="auto"/>
              <w:bottom w:val="single" w:sz="4" w:space="0" w:color="auto"/>
              <w:right w:val="single" w:sz="4" w:space="0" w:color="auto"/>
            </w:tcBorders>
            <w:vAlign w:val="center"/>
          </w:tcPr>
          <w:p w14:paraId="182ECFC9" w14:textId="77777777" w:rsidR="00F964C4" w:rsidRDefault="00147A17">
            <w:pPr>
              <w:pStyle w:val="TAC"/>
              <w:rPr>
                <w:rFonts w:cs="v5.0.0"/>
                <w:lang w:eastAsia="zh-CN"/>
              </w:rPr>
            </w:pPr>
            <w:r>
              <w:rPr>
                <w:rFonts w:cs="v5.0.0"/>
                <w:color w:val="FF0000"/>
                <w:lang w:eastAsia="zh-CN"/>
              </w:rPr>
              <w:t>7</w:t>
            </w:r>
          </w:p>
        </w:tc>
        <w:tc>
          <w:tcPr>
            <w:tcW w:w="1417" w:type="dxa"/>
            <w:tcBorders>
              <w:top w:val="single" w:sz="4" w:space="0" w:color="auto"/>
              <w:left w:val="single" w:sz="4" w:space="0" w:color="auto"/>
              <w:bottom w:val="single" w:sz="4" w:space="0" w:color="auto"/>
              <w:right w:val="single" w:sz="4" w:space="0" w:color="auto"/>
            </w:tcBorders>
          </w:tcPr>
          <w:p w14:paraId="56E604F8" w14:textId="77777777" w:rsidR="00F964C4" w:rsidRDefault="00147A17">
            <w:pPr>
              <w:pStyle w:val="TAC"/>
            </w:pPr>
            <w:r>
              <w:rPr>
                <w:rFonts w:cs="v5.0.0"/>
              </w:rPr>
              <w:t>FRC A15-2 in Annex A.15 in TS 36.104 [13]</w:t>
            </w:r>
          </w:p>
        </w:tc>
        <w:tc>
          <w:tcPr>
            <w:tcW w:w="1418" w:type="dxa"/>
            <w:tcBorders>
              <w:top w:val="single" w:sz="4" w:space="0" w:color="auto"/>
              <w:left w:val="single" w:sz="4" w:space="0" w:color="auto"/>
              <w:bottom w:val="single" w:sz="4" w:space="0" w:color="auto"/>
              <w:right w:val="single" w:sz="4" w:space="0" w:color="auto"/>
            </w:tcBorders>
          </w:tcPr>
          <w:p w14:paraId="51598BB7" w14:textId="77777777" w:rsidR="00F964C4" w:rsidRDefault="00147A17">
            <w:pPr>
              <w:pStyle w:val="TAC"/>
            </w:pPr>
            <w:r>
              <w:t>-105.6</w:t>
            </w:r>
          </w:p>
        </w:tc>
        <w:tc>
          <w:tcPr>
            <w:tcW w:w="1559" w:type="dxa"/>
            <w:tcBorders>
              <w:top w:val="single" w:sz="4" w:space="0" w:color="auto"/>
              <w:left w:val="single" w:sz="4" w:space="0" w:color="auto"/>
              <w:bottom w:val="single" w:sz="4" w:space="0" w:color="auto"/>
              <w:right w:val="single" w:sz="4" w:space="0" w:color="auto"/>
            </w:tcBorders>
            <w:vAlign w:val="center"/>
          </w:tcPr>
          <w:p w14:paraId="7351BB5A" w14:textId="77777777" w:rsidR="00F964C4" w:rsidRDefault="00147A17">
            <w:pPr>
              <w:pStyle w:val="TAC"/>
              <w:rPr>
                <w:rFonts w:cs="v5.0.0"/>
                <w:lang w:eastAsia="zh-CN"/>
              </w:rPr>
            </w:pPr>
            <w:r>
              <w:rPr>
                <w:rFonts w:cs="v5.0.0"/>
                <w:color w:val="FF0000"/>
                <w:lang w:eastAsia="zh-CN"/>
              </w:rPr>
              <w:t>-81</w:t>
            </w:r>
          </w:p>
        </w:tc>
        <w:tc>
          <w:tcPr>
            <w:tcW w:w="1412" w:type="dxa"/>
            <w:tcBorders>
              <w:top w:val="single" w:sz="4" w:space="0" w:color="auto"/>
              <w:left w:val="single" w:sz="4" w:space="0" w:color="auto"/>
              <w:bottom w:val="single" w:sz="4" w:space="0" w:color="auto"/>
              <w:right w:val="single" w:sz="4" w:space="0" w:color="auto"/>
            </w:tcBorders>
          </w:tcPr>
          <w:p w14:paraId="218D5DAA" w14:textId="77777777" w:rsidR="00F964C4" w:rsidRDefault="00147A17">
            <w:pPr>
              <w:pStyle w:val="TAC"/>
            </w:pPr>
            <w:r>
              <w:rPr>
                <w:rFonts w:cs="v5.0.0"/>
                <w:lang w:eastAsia="zh-CN"/>
              </w:rPr>
              <w:t>AWGN</w:t>
            </w:r>
          </w:p>
        </w:tc>
      </w:tr>
    </w:tbl>
    <w:p w14:paraId="3CE15B1B"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C70EA75"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02DF6792"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94F014"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FCB1745" w14:textId="77777777" w:rsidR="00F964C4" w:rsidRDefault="00F964C4">
      <w:pPr>
        <w:spacing w:after="120"/>
        <w:ind w:left="1080"/>
        <w:rPr>
          <w:color w:val="0070C0"/>
          <w:szCs w:val="24"/>
          <w:lang w:eastAsia="zh-CN"/>
        </w:rPr>
      </w:pPr>
    </w:p>
    <w:p w14:paraId="7DB122DE" w14:textId="77777777" w:rsidR="0014294D" w:rsidRDefault="0014294D">
      <w:pPr>
        <w:spacing w:after="120"/>
        <w:ind w:left="1080"/>
        <w:rPr>
          <w:color w:val="0070C0"/>
          <w:szCs w:val="24"/>
          <w:lang w:eastAsia="zh-CN"/>
        </w:rPr>
      </w:pPr>
    </w:p>
    <w:p w14:paraId="29C10B4B" w14:textId="77777777" w:rsidR="0014294D" w:rsidRDefault="0014294D">
      <w:pPr>
        <w:spacing w:after="120"/>
        <w:ind w:left="1080"/>
        <w:rPr>
          <w:color w:val="0070C0"/>
          <w:szCs w:val="24"/>
          <w:lang w:eastAsia="zh-CN"/>
        </w:rPr>
      </w:pPr>
    </w:p>
    <w:p w14:paraId="071C507D" w14:textId="77777777" w:rsidR="0014294D" w:rsidRDefault="0014294D">
      <w:pPr>
        <w:spacing w:after="120"/>
        <w:ind w:left="1080"/>
        <w:rPr>
          <w:color w:val="0070C0"/>
          <w:szCs w:val="24"/>
          <w:lang w:eastAsia="zh-CN"/>
        </w:rPr>
      </w:pPr>
    </w:p>
    <w:p w14:paraId="4DDC4941" w14:textId="77777777" w:rsidR="0014294D" w:rsidRDefault="0014294D">
      <w:pPr>
        <w:spacing w:after="120"/>
        <w:ind w:left="1080"/>
        <w:rPr>
          <w:color w:val="0070C0"/>
          <w:szCs w:val="24"/>
          <w:lang w:eastAsia="zh-CN"/>
        </w:rPr>
      </w:pPr>
    </w:p>
    <w:p w14:paraId="0957CBA4" w14:textId="77777777" w:rsidR="0014294D" w:rsidRDefault="0014294D">
      <w:pPr>
        <w:spacing w:after="120"/>
        <w:ind w:left="1080"/>
        <w:rPr>
          <w:color w:val="0070C0"/>
          <w:szCs w:val="24"/>
          <w:lang w:eastAsia="zh-CN"/>
        </w:rPr>
      </w:pPr>
    </w:p>
    <w:p w14:paraId="4D48810A" w14:textId="77777777" w:rsidR="00F964C4" w:rsidRDefault="00147A17">
      <w:pPr>
        <w:rPr>
          <w:b/>
          <w:color w:val="0070C0"/>
          <w:u w:val="single"/>
          <w:lang w:eastAsia="ko-KR"/>
        </w:rPr>
      </w:pPr>
      <w:r>
        <w:rPr>
          <w:b/>
          <w:color w:val="0070C0"/>
          <w:u w:val="single"/>
          <w:lang w:eastAsia="ko-KR"/>
        </w:rPr>
        <w:lastRenderedPageBreak/>
        <w:t>Issue 3-3-4: ACS</w:t>
      </w:r>
    </w:p>
    <w:p w14:paraId="718B47B4"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Specify ACS for 7MHz channel BW according to the following tables:</w:t>
      </w:r>
    </w:p>
    <w:p w14:paraId="57E3C9BB"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 Ericsson</w:t>
      </w:r>
      <w:r>
        <w:rPr>
          <w:rFonts w:eastAsia="SimSun" w:hint="eastAsia"/>
          <w:color w:val="0070C0"/>
          <w:szCs w:val="24"/>
          <w:lang w:val="en-US" w:eastAsia="zh-CN"/>
        </w:rPr>
        <w:t>, ZTE</w:t>
      </w:r>
      <w:r>
        <w:rPr>
          <w:rFonts w:eastAsia="SimSun"/>
          <w:color w:val="0070C0"/>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77"/>
        <w:gridCol w:w="2240"/>
      </w:tblGrid>
      <w:tr w:rsidR="00F964C4" w14:paraId="2C2F4D97"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58BEE299" w14:textId="77777777" w:rsidR="00F964C4" w:rsidRDefault="00147A17">
            <w:pPr>
              <w:pStyle w:val="TAH"/>
              <w:overflowPunct w:val="0"/>
              <w:autoSpaceDE w:val="0"/>
              <w:autoSpaceDN w:val="0"/>
              <w:adjustRightInd w:val="0"/>
              <w:textAlignment w:val="baseline"/>
              <w:rPr>
                <w:rFonts w:ascii="Times New Roman" w:hAnsi="Times New Roman"/>
              </w:rPr>
            </w:pPr>
            <w:r>
              <w:rPr>
                <w:rFonts w:ascii="Times New Roman" w:hAnsi="Times New Roman"/>
              </w:rPr>
              <w:t>BS channel bandwidth of the lowest/highest carrier received (MHz)</w:t>
            </w:r>
          </w:p>
        </w:tc>
        <w:tc>
          <w:tcPr>
            <w:tcW w:w="1477" w:type="dxa"/>
            <w:tcBorders>
              <w:top w:val="single" w:sz="4" w:space="0" w:color="auto"/>
              <w:left w:val="single" w:sz="4" w:space="0" w:color="auto"/>
              <w:bottom w:val="single" w:sz="4" w:space="0" w:color="auto"/>
              <w:right w:val="single" w:sz="4" w:space="0" w:color="auto"/>
            </w:tcBorders>
          </w:tcPr>
          <w:p w14:paraId="2E07F55A" w14:textId="77777777" w:rsidR="00F964C4" w:rsidRDefault="00147A17">
            <w:pPr>
              <w:pStyle w:val="TAH"/>
              <w:overflowPunct w:val="0"/>
              <w:autoSpaceDE w:val="0"/>
              <w:autoSpaceDN w:val="0"/>
              <w:adjustRightInd w:val="0"/>
              <w:textAlignment w:val="baseline"/>
              <w:rPr>
                <w:rFonts w:ascii="Times New Roman" w:hAnsi="Times New Roman"/>
              </w:rPr>
            </w:pPr>
            <w:r>
              <w:rPr>
                <w:rFonts w:ascii="Times New Roman" w:hAnsi="Times New Roman"/>
              </w:rP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025C5B82" w14:textId="77777777" w:rsidR="00F964C4" w:rsidRDefault="00147A17">
            <w:pPr>
              <w:pStyle w:val="TAH"/>
              <w:overflowPunct w:val="0"/>
              <w:autoSpaceDE w:val="0"/>
              <w:autoSpaceDN w:val="0"/>
              <w:adjustRightInd w:val="0"/>
              <w:textAlignment w:val="baseline"/>
              <w:rPr>
                <w:rFonts w:ascii="Times New Roman" w:hAnsi="Times New Roman"/>
              </w:rPr>
            </w:pPr>
            <w:r>
              <w:rPr>
                <w:rFonts w:ascii="Times New Roman" w:hAnsi="Times New Roman"/>
              </w:rPr>
              <w:t>Interfering signal mean power (dBm)</w:t>
            </w:r>
          </w:p>
        </w:tc>
      </w:tr>
      <w:tr w:rsidR="00F964C4" w14:paraId="3D27B5DA"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2DC058A6" w14:textId="77777777" w:rsidR="00F964C4" w:rsidRDefault="00147A17">
            <w:pPr>
              <w:pStyle w:val="TAH"/>
              <w:tabs>
                <w:tab w:val="left" w:pos="540"/>
                <w:tab w:val="left" w:pos="1260"/>
                <w:tab w:val="left" w:pos="1800"/>
              </w:tabs>
              <w:rPr>
                <w:b w:val="0"/>
                <w:bCs/>
                <w:i/>
              </w:rPr>
            </w:pPr>
            <w:r>
              <w:rPr>
                <w:rFonts w:hint="eastAsia"/>
                <w:b w:val="0"/>
                <w:bCs/>
                <w:lang w:val="en-US" w:eastAsia="zh-CN"/>
              </w:rPr>
              <w:t>3</w:t>
            </w:r>
          </w:p>
        </w:tc>
        <w:tc>
          <w:tcPr>
            <w:tcW w:w="1477" w:type="dxa"/>
            <w:tcBorders>
              <w:top w:val="single" w:sz="4" w:space="0" w:color="auto"/>
              <w:left w:val="single" w:sz="4" w:space="0" w:color="auto"/>
              <w:bottom w:val="single" w:sz="4" w:space="0" w:color="auto"/>
              <w:right w:val="single" w:sz="4" w:space="0" w:color="auto"/>
            </w:tcBorders>
          </w:tcPr>
          <w:p w14:paraId="4715AB07" w14:textId="77777777" w:rsidR="00F964C4" w:rsidRDefault="00147A17">
            <w:pPr>
              <w:pStyle w:val="TAH"/>
              <w:tabs>
                <w:tab w:val="left" w:pos="540"/>
                <w:tab w:val="left" w:pos="1260"/>
                <w:tab w:val="left" w:pos="1800"/>
              </w:tabs>
              <w:rPr>
                <w:b w:val="0"/>
                <w:bCs/>
              </w:rPr>
            </w:pPr>
            <w:r>
              <w:rPr>
                <w:rFonts w:cs="Arial"/>
                <w:b w:val="0"/>
                <w:bCs/>
              </w:rPr>
              <w:t>P</w:t>
            </w:r>
            <w:r>
              <w:rPr>
                <w:rFonts w:cs="Arial"/>
                <w:b w:val="0"/>
                <w:bCs/>
                <w:vertAlign w:val="subscript"/>
              </w:rPr>
              <w:t>REFSENS</w:t>
            </w:r>
            <w:r>
              <w:rPr>
                <w:b w:val="0"/>
                <w:bCs/>
              </w:rPr>
              <w:t xml:space="preserve"> + </w:t>
            </w:r>
            <w:r>
              <w:rPr>
                <w:rFonts w:hint="eastAsia"/>
                <w:b w:val="0"/>
                <w:bCs/>
                <w:lang w:val="en-US" w:eastAsia="zh-CN"/>
              </w:rPr>
              <w:t>8</w:t>
            </w:r>
            <w:r>
              <w:rPr>
                <w:b w:val="0"/>
                <w:bCs/>
              </w:rPr>
              <w:t> dB</w:t>
            </w:r>
          </w:p>
        </w:tc>
        <w:tc>
          <w:tcPr>
            <w:tcW w:w="2240" w:type="dxa"/>
            <w:vMerge w:val="restart"/>
            <w:tcBorders>
              <w:top w:val="single" w:sz="4" w:space="0" w:color="auto"/>
              <w:left w:val="single" w:sz="4" w:space="0" w:color="auto"/>
              <w:right w:val="single" w:sz="4" w:space="0" w:color="auto"/>
            </w:tcBorders>
          </w:tcPr>
          <w:p w14:paraId="254EF367" w14:textId="77777777" w:rsidR="00F964C4" w:rsidRDefault="00147A17">
            <w:pPr>
              <w:pStyle w:val="TAC"/>
              <w:tabs>
                <w:tab w:val="left" w:pos="540"/>
                <w:tab w:val="left" w:pos="1260"/>
                <w:tab w:val="left" w:pos="1800"/>
              </w:tabs>
              <w:rPr>
                <w:lang w:eastAsia="zh-CN"/>
              </w:rPr>
            </w:pPr>
            <w:r>
              <w:rPr>
                <w:lang w:eastAsia="zh-CN"/>
              </w:rPr>
              <w:t>Wide Area BS: -52</w:t>
            </w:r>
          </w:p>
          <w:p w14:paraId="60DC714F" w14:textId="77777777" w:rsidR="00F964C4" w:rsidRDefault="00147A17">
            <w:pPr>
              <w:pStyle w:val="TAC"/>
              <w:tabs>
                <w:tab w:val="left" w:pos="540"/>
                <w:tab w:val="left" w:pos="1260"/>
                <w:tab w:val="left" w:pos="1800"/>
              </w:tabs>
              <w:rPr>
                <w:lang w:eastAsia="zh-CN"/>
              </w:rPr>
            </w:pPr>
            <w:r>
              <w:rPr>
                <w:lang w:eastAsia="zh-CN"/>
              </w:rPr>
              <w:t>Medium Range BS: -47</w:t>
            </w:r>
          </w:p>
          <w:p w14:paraId="03F3DB10" w14:textId="77777777" w:rsidR="00F964C4" w:rsidRDefault="00147A17">
            <w:pPr>
              <w:pStyle w:val="TAC"/>
              <w:tabs>
                <w:tab w:val="left" w:pos="540"/>
                <w:tab w:val="left" w:pos="1260"/>
                <w:tab w:val="left" w:pos="1800"/>
              </w:tabs>
              <w:rPr>
                <w:rFonts w:cs="Arial"/>
              </w:rPr>
            </w:pPr>
            <w:r>
              <w:rPr>
                <w:lang w:eastAsia="zh-CN"/>
              </w:rPr>
              <w:t>Local Area BS: -44</w:t>
            </w:r>
          </w:p>
        </w:tc>
      </w:tr>
      <w:tr w:rsidR="00F964C4" w14:paraId="5062BEE6"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37783926" w14:textId="77777777" w:rsidR="00F964C4" w:rsidRDefault="00147A17">
            <w:pPr>
              <w:pStyle w:val="TAC"/>
              <w:tabs>
                <w:tab w:val="left" w:pos="540"/>
                <w:tab w:val="left" w:pos="1260"/>
                <w:tab w:val="left" w:pos="1800"/>
              </w:tabs>
              <w:rPr>
                <w:lang w:eastAsia="zh-CN"/>
              </w:rPr>
            </w:pPr>
            <w:r>
              <w:rPr>
                <w:lang w:eastAsia="zh-CN"/>
              </w:rPr>
              <w:t xml:space="preserve">5, </w:t>
            </w:r>
            <w:r>
              <w:rPr>
                <w:color w:val="FF0000"/>
                <w:lang w:eastAsia="zh-CN"/>
              </w:rPr>
              <w:t xml:space="preserve">7, </w:t>
            </w:r>
            <w:r>
              <w:rPr>
                <w:lang w:eastAsia="zh-CN"/>
              </w:rPr>
              <w:t xml:space="preserve">10, 15, 20, </w:t>
            </w:r>
            <w:r>
              <w:rPr>
                <w:lang w:eastAsia="zh-CN"/>
              </w:rPr>
              <w:br/>
              <w:t xml:space="preserve">25, 30, 35, 40, 45, 50, 60, 70, 80, 90, 100  </w:t>
            </w:r>
            <w:r>
              <w:rPr>
                <w:lang w:eastAsia="zh-CN"/>
              </w:rPr>
              <w:br/>
              <w:t>(Note 1)</w:t>
            </w:r>
          </w:p>
        </w:tc>
        <w:tc>
          <w:tcPr>
            <w:tcW w:w="1477" w:type="dxa"/>
            <w:tcBorders>
              <w:top w:val="single" w:sz="4" w:space="0" w:color="auto"/>
              <w:left w:val="single" w:sz="4" w:space="0" w:color="auto"/>
              <w:bottom w:val="single" w:sz="4" w:space="0" w:color="auto"/>
              <w:right w:val="single" w:sz="4" w:space="0" w:color="auto"/>
            </w:tcBorders>
          </w:tcPr>
          <w:p w14:paraId="1A352F30" w14:textId="77777777" w:rsidR="00F964C4" w:rsidRDefault="00147A17">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Pr>
          <w:p w14:paraId="056009C0" w14:textId="77777777" w:rsidR="00F964C4" w:rsidRDefault="00F964C4">
            <w:pPr>
              <w:pStyle w:val="TAC"/>
              <w:tabs>
                <w:tab w:val="left" w:pos="540"/>
                <w:tab w:val="left" w:pos="1260"/>
                <w:tab w:val="left" w:pos="1800"/>
              </w:tabs>
              <w:rPr>
                <w:lang w:eastAsia="zh-CN"/>
              </w:rPr>
            </w:pPr>
          </w:p>
        </w:tc>
      </w:tr>
    </w:tbl>
    <w:p w14:paraId="77426793" w14:textId="77777777" w:rsidR="00F964C4" w:rsidRDefault="00147A17">
      <w:pPr>
        <w:pStyle w:val="TH"/>
        <w:rPr>
          <w:lang w:eastAsia="zh-CN"/>
        </w:rPr>
      </w:pPr>
      <w:r>
        <w:t xml:space="preserve">Table </w:t>
      </w:r>
      <w:r>
        <w:rPr>
          <w:lang w:eastAsia="zh-CN"/>
        </w:rPr>
        <w:t>7.4.1.2</w:t>
      </w:r>
      <w:r>
        <w:t>-</w:t>
      </w:r>
      <w:r>
        <w:rPr>
          <w:lang w:eastAsia="zh-CN"/>
        </w:rPr>
        <w:t>2</w:t>
      </w:r>
      <w:r>
        <w:t>: Base Station A</w:t>
      </w:r>
      <w:r>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2122"/>
        <w:gridCol w:w="3543"/>
        <w:gridCol w:w="2835"/>
      </w:tblGrid>
      <w:tr w:rsidR="00F964C4" w14:paraId="3A09D6A4" w14:textId="77777777">
        <w:trPr>
          <w:cantSplit/>
          <w:jc w:val="center"/>
        </w:trPr>
        <w:tc>
          <w:tcPr>
            <w:tcW w:w="2122" w:type="dxa"/>
          </w:tcPr>
          <w:p w14:paraId="498C736E" w14:textId="77777777" w:rsidR="00F964C4" w:rsidRDefault="00147A17">
            <w:pPr>
              <w:pStyle w:val="TAH"/>
              <w:rPr>
                <w:rFonts w:ascii="Times New Roman" w:hAnsi="Times New Roman"/>
              </w:rPr>
            </w:pPr>
            <w:r>
              <w:rPr>
                <w:rFonts w:ascii="Times New Roman" w:hAnsi="Times New Roman"/>
              </w:rPr>
              <w:t>BS channel bandwidth of the lowest/highest carrier received (MHz)</w:t>
            </w:r>
          </w:p>
        </w:tc>
        <w:tc>
          <w:tcPr>
            <w:tcW w:w="3543" w:type="dxa"/>
          </w:tcPr>
          <w:p w14:paraId="2C3514B6" w14:textId="77777777" w:rsidR="00F964C4" w:rsidRDefault="00147A17">
            <w:pPr>
              <w:pStyle w:val="TAH"/>
              <w:rPr>
                <w:rFonts w:ascii="Times New Roman" w:hAnsi="Times New Roman"/>
              </w:rPr>
            </w:pPr>
            <w:r>
              <w:rPr>
                <w:rFonts w:ascii="Times New Roman" w:hAnsi="Times New Roman"/>
              </w:rPr>
              <w:t>Interfering signal centre frequency offset from the lower/upper Base Station RF Bandwidth edge or sub-block edge inside a sub-block gap (MHz)</w:t>
            </w:r>
          </w:p>
        </w:tc>
        <w:tc>
          <w:tcPr>
            <w:tcW w:w="2835" w:type="dxa"/>
            <w:tcBorders>
              <w:bottom w:val="single" w:sz="4" w:space="0" w:color="auto"/>
            </w:tcBorders>
          </w:tcPr>
          <w:p w14:paraId="0B68441D" w14:textId="77777777" w:rsidR="00F964C4" w:rsidRDefault="00147A17">
            <w:pPr>
              <w:pStyle w:val="TAH"/>
              <w:rPr>
                <w:rFonts w:ascii="Times New Roman" w:hAnsi="Times New Roman"/>
              </w:rPr>
            </w:pPr>
            <w:r>
              <w:rPr>
                <w:rFonts w:ascii="Times New Roman" w:hAnsi="Times New Roman"/>
              </w:rPr>
              <w:t>Type of interfering signal</w:t>
            </w:r>
          </w:p>
        </w:tc>
      </w:tr>
      <w:tr w:rsidR="00F964C4" w14:paraId="6F11F087" w14:textId="77777777">
        <w:trPr>
          <w:cantSplit/>
          <w:jc w:val="center"/>
        </w:trPr>
        <w:tc>
          <w:tcPr>
            <w:tcW w:w="2122" w:type="dxa"/>
          </w:tcPr>
          <w:p w14:paraId="267C1DB5" w14:textId="77777777" w:rsidR="00F964C4" w:rsidRDefault="00147A17">
            <w:pPr>
              <w:pStyle w:val="TAC"/>
            </w:pPr>
            <w:r>
              <w:rPr>
                <w:color w:val="FF0000"/>
                <w:lang w:eastAsia="zh-CN"/>
              </w:rPr>
              <w:t xml:space="preserve">7, </w:t>
            </w:r>
            <w:r>
              <w:rPr>
                <w:lang w:eastAsia="zh-CN"/>
              </w:rPr>
              <w:t>10</w:t>
            </w:r>
          </w:p>
        </w:tc>
        <w:tc>
          <w:tcPr>
            <w:tcW w:w="3543" w:type="dxa"/>
          </w:tcPr>
          <w:p w14:paraId="028C7137" w14:textId="77777777" w:rsidR="00F964C4" w:rsidRDefault="00147A17">
            <w:pPr>
              <w:pStyle w:val="TAC"/>
            </w:pPr>
            <w:r>
              <w:rPr>
                <w:rFonts w:cs="Arial"/>
              </w:rPr>
              <w:t>±</w:t>
            </w:r>
            <w:r>
              <w:rPr>
                <w:lang w:eastAsia="zh-CN"/>
              </w:rPr>
              <w:t>2.5075</w:t>
            </w:r>
          </w:p>
        </w:tc>
        <w:tc>
          <w:tcPr>
            <w:tcW w:w="2835" w:type="dxa"/>
            <w:tcBorders>
              <w:top w:val="single" w:sz="4" w:space="0" w:color="auto"/>
              <w:bottom w:val="single" w:sz="4" w:space="0" w:color="auto"/>
            </w:tcBorders>
          </w:tcPr>
          <w:p w14:paraId="60DFF0E4" w14:textId="77777777" w:rsidR="00F964C4" w:rsidRDefault="00147A17">
            <w:pPr>
              <w:pStyle w:val="TAC"/>
              <w:tabs>
                <w:tab w:val="left" w:pos="540"/>
                <w:tab w:val="left" w:pos="1260"/>
                <w:tab w:val="left" w:pos="1800"/>
              </w:tabs>
              <w:rPr>
                <w:lang w:val="en-US"/>
              </w:rPr>
            </w:pPr>
            <w:r>
              <w:rPr>
                <w:lang w:val="en-US"/>
              </w:rPr>
              <w:t>5 MHz</w:t>
            </w:r>
            <w:r>
              <w:t xml:space="preserve"> </w:t>
            </w:r>
            <w:r>
              <w:rPr>
                <w:lang w:val="en-US"/>
              </w:rPr>
              <w:t xml:space="preserve">DFT-s-OFDM </w:t>
            </w:r>
            <w:r>
              <w:rPr>
                <w:lang w:val="en-US" w:eastAsia="zh-CN"/>
              </w:rPr>
              <w:t>NR</w:t>
            </w:r>
            <w:r>
              <w:rPr>
                <w:lang w:val="en-US"/>
              </w:rPr>
              <w:t xml:space="preserve"> signal</w:t>
            </w:r>
          </w:p>
          <w:p w14:paraId="0A295797" w14:textId="77777777" w:rsidR="00F964C4" w:rsidRDefault="00147A17">
            <w:pPr>
              <w:pStyle w:val="TAC"/>
              <w:tabs>
                <w:tab w:val="left" w:pos="540"/>
                <w:tab w:val="left" w:pos="1260"/>
                <w:tab w:val="left" w:pos="1800"/>
              </w:tabs>
              <w:rPr>
                <w:lang w:val="en-US"/>
              </w:rPr>
            </w:pPr>
            <w:r>
              <w:rPr>
                <w:lang w:val="sv-SE"/>
              </w:rPr>
              <w:t>15 kHz SCS, 25 RBs</w:t>
            </w:r>
          </w:p>
        </w:tc>
      </w:tr>
    </w:tbl>
    <w:p w14:paraId="698CDCAB"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5BFA8641"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FD484D" w14:textId="1540D2BA"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3CB7FE5" w14:textId="77777777" w:rsidR="00F964C4" w:rsidRDefault="00F964C4">
      <w:pPr>
        <w:spacing w:after="120"/>
        <w:rPr>
          <w:color w:val="0070C0"/>
          <w:szCs w:val="24"/>
          <w:lang w:eastAsia="zh-CN"/>
        </w:rPr>
      </w:pPr>
    </w:p>
    <w:p w14:paraId="60F670CC" w14:textId="77777777" w:rsidR="00F964C4" w:rsidRDefault="00147A17">
      <w:pPr>
        <w:rPr>
          <w:b/>
          <w:color w:val="0070C0"/>
          <w:u w:val="single"/>
          <w:lang w:eastAsia="ko-KR"/>
        </w:rPr>
      </w:pPr>
      <w:r>
        <w:rPr>
          <w:b/>
          <w:color w:val="0070C0"/>
          <w:u w:val="single"/>
          <w:lang w:eastAsia="ko-KR"/>
        </w:rPr>
        <w:t>Issue 3-3-5: In-band general blocking</w:t>
      </w:r>
    </w:p>
    <w:p w14:paraId="69521EA5"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Specify In-band general blocking for 7MHz channel BW according to the following table:</w:t>
      </w:r>
    </w:p>
    <w:p w14:paraId="0E6E864C" w14:textId="77777777" w:rsidR="00F964C4" w:rsidRDefault="00F964C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122C9BB"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2798"/>
        <w:gridCol w:w="1985"/>
      </w:tblGrid>
      <w:tr w:rsidR="00F964C4" w14:paraId="071B012D"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6EA1E6A5"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41A2E5E"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 xml:space="preserve">Wanted signal mean power (dBm) </w:t>
            </w:r>
            <w:r>
              <w:rPr>
                <w:rFonts w:ascii="Times New Roman" w:eastAsia="Yu Mincho" w:hAnsi="Times New Roman"/>
              </w:rPr>
              <w:br/>
              <w:t>(Note 2)</w:t>
            </w:r>
          </w:p>
        </w:tc>
        <w:tc>
          <w:tcPr>
            <w:tcW w:w="2105" w:type="dxa"/>
            <w:tcBorders>
              <w:top w:val="single" w:sz="4" w:space="0" w:color="auto"/>
              <w:left w:val="single" w:sz="4" w:space="0" w:color="auto"/>
              <w:bottom w:val="single" w:sz="4" w:space="0" w:color="auto"/>
              <w:right w:val="single" w:sz="4" w:space="0" w:color="auto"/>
            </w:tcBorders>
          </w:tcPr>
          <w:p w14:paraId="0B71B1AE"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Interfering signal mean power (dBm)</w:t>
            </w:r>
          </w:p>
        </w:tc>
        <w:tc>
          <w:tcPr>
            <w:tcW w:w="2798" w:type="dxa"/>
            <w:tcBorders>
              <w:top w:val="single" w:sz="4" w:space="0" w:color="auto"/>
              <w:left w:val="single" w:sz="4" w:space="0" w:color="auto"/>
              <w:bottom w:val="single" w:sz="4" w:space="0" w:color="auto"/>
              <w:right w:val="single" w:sz="4" w:space="0" w:color="auto"/>
            </w:tcBorders>
          </w:tcPr>
          <w:p w14:paraId="23BA1869"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Interfering signal centre frequency minimum offset from the lower/upper Base Station RF Bandwidth edge or sub-block edge inside a sub-block gap (MHz)</w:t>
            </w:r>
          </w:p>
        </w:tc>
        <w:tc>
          <w:tcPr>
            <w:tcW w:w="1985" w:type="dxa"/>
            <w:tcBorders>
              <w:top w:val="single" w:sz="4" w:space="0" w:color="auto"/>
              <w:left w:val="single" w:sz="4" w:space="0" w:color="auto"/>
              <w:bottom w:val="single" w:sz="4" w:space="0" w:color="auto"/>
              <w:right w:val="single" w:sz="4" w:space="0" w:color="auto"/>
            </w:tcBorders>
          </w:tcPr>
          <w:p w14:paraId="35473076"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Type of interfering signal</w:t>
            </w:r>
          </w:p>
        </w:tc>
      </w:tr>
      <w:tr w:rsidR="00F964C4" w14:paraId="02817EC8"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3208DAD0" w14:textId="77777777" w:rsidR="00F964C4" w:rsidRDefault="00147A17">
            <w:pPr>
              <w:pStyle w:val="TAC"/>
              <w:tabs>
                <w:tab w:val="left" w:pos="540"/>
                <w:tab w:val="left" w:pos="1260"/>
                <w:tab w:val="left" w:pos="1800"/>
              </w:tabs>
              <w:rPr>
                <w:lang w:eastAsia="zh-CN"/>
              </w:rPr>
            </w:pPr>
            <w:r>
              <w:rPr>
                <w:lang w:eastAsia="zh-CN"/>
              </w:rPr>
              <w:t xml:space="preserve">5, </w:t>
            </w:r>
            <w:r>
              <w:rPr>
                <w:color w:val="FF0000"/>
                <w:lang w:eastAsia="zh-CN"/>
              </w:rPr>
              <w:t xml:space="preserve">7, </w:t>
            </w:r>
            <w:r>
              <w:rPr>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18BF31A3" w14:textId="77777777" w:rsidR="00F964C4" w:rsidRDefault="00147A17">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tcPr>
          <w:p w14:paraId="79DFE60B" w14:textId="77777777" w:rsidR="00F964C4" w:rsidRDefault="00147A17">
            <w:pPr>
              <w:pStyle w:val="TAC"/>
              <w:tabs>
                <w:tab w:val="left" w:pos="540"/>
                <w:tab w:val="left" w:pos="1260"/>
                <w:tab w:val="left" w:pos="1800"/>
              </w:tabs>
              <w:rPr>
                <w:lang w:eastAsia="zh-CN"/>
              </w:rPr>
            </w:pPr>
            <w:r>
              <w:rPr>
                <w:lang w:eastAsia="zh-CN"/>
              </w:rPr>
              <w:t>Wide Area BS: -43</w:t>
            </w:r>
          </w:p>
          <w:p w14:paraId="1D893E2B" w14:textId="77777777" w:rsidR="00F964C4" w:rsidRDefault="00147A17">
            <w:pPr>
              <w:pStyle w:val="TAC"/>
              <w:tabs>
                <w:tab w:val="left" w:pos="540"/>
                <w:tab w:val="left" w:pos="1260"/>
                <w:tab w:val="left" w:pos="1800"/>
              </w:tabs>
              <w:rPr>
                <w:lang w:eastAsia="zh-CN"/>
              </w:rPr>
            </w:pPr>
            <w:r>
              <w:rPr>
                <w:lang w:eastAsia="zh-CN"/>
              </w:rPr>
              <w:t>Medium Range BS: -38</w:t>
            </w:r>
          </w:p>
          <w:p w14:paraId="3522A900" w14:textId="77777777" w:rsidR="00F964C4" w:rsidRDefault="00147A17">
            <w:pPr>
              <w:pStyle w:val="TAC"/>
              <w:tabs>
                <w:tab w:val="left" w:pos="540"/>
                <w:tab w:val="left" w:pos="1260"/>
                <w:tab w:val="left" w:pos="1800"/>
              </w:tabs>
              <w:rPr>
                <w:lang w:eastAsia="zh-CN"/>
              </w:rPr>
            </w:pPr>
            <w:r>
              <w:rPr>
                <w:lang w:eastAsia="zh-CN"/>
              </w:rPr>
              <w:t>Local Area BS: -35</w:t>
            </w:r>
          </w:p>
        </w:tc>
        <w:tc>
          <w:tcPr>
            <w:tcW w:w="2798" w:type="dxa"/>
            <w:tcBorders>
              <w:top w:val="single" w:sz="4" w:space="0" w:color="auto"/>
              <w:left w:val="single" w:sz="4" w:space="0" w:color="auto"/>
              <w:bottom w:val="single" w:sz="4" w:space="0" w:color="auto"/>
              <w:right w:val="single" w:sz="4" w:space="0" w:color="auto"/>
            </w:tcBorders>
          </w:tcPr>
          <w:p w14:paraId="0DBA3361" w14:textId="77777777" w:rsidR="00F964C4" w:rsidRDefault="00147A17">
            <w:pPr>
              <w:pStyle w:val="TAC"/>
              <w:tabs>
                <w:tab w:val="left" w:pos="540"/>
                <w:tab w:val="left" w:pos="1260"/>
                <w:tab w:val="left" w:pos="1800"/>
              </w:tabs>
              <w:rPr>
                <w:lang w:eastAsia="zh-CN"/>
              </w:rPr>
            </w:pPr>
            <w:r>
              <w:rPr>
                <w:rFonts w:cs="Arial"/>
              </w:rPr>
              <w:t>±</w:t>
            </w:r>
            <w:r>
              <w:t>7.5</w:t>
            </w:r>
          </w:p>
        </w:tc>
        <w:tc>
          <w:tcPr>
            <w:tcW w:w="1985" w:type="dxa"/>
            <w:tcBorders>
              <w:top w:val="single" w:sz="4" w:space="0" w:color="auto"/>
              <w:left w:val="single" w:sz="4" w:space="0" w:color="auto"/>
              <w:bottom w:val="single" w:sz="4" w:space="0" w:color="auto"/>
              <w:right w:val="single" w:sz="4" w:space="0" w:color="auto"/>
            </w:tcBorders>
          </w:tcPr>
          <w:p w14:paraId="3B51C391" w14:textId="77777777" w:rsidR="00F964C4" w:rsidRDefault="00147A17">
            <w:pPr>
              <w:pStyle w:val="TAC"/>
            </w:pPr>
            <w:r>
              <w:rPr>
                <w:lang w:val="en-GB"/>
              </w:rPr>
              <w:t xml:space="preserve">5 MHz DFT-s-OFDM </w:t>
            </w:r>
            <w:r>
              <w:rPr>
                <w:lang w:val="en-GB" w:eastAsia="zh-CN"/>
              </w:rPr>
              <w:t>NR</w:t>
            </w:r>
            <w:r>
              <w:rPr>
                <w:lang w:val="en-GB"/>
              </w:rPr>
              <w:t xml:space="preserve"> signal</w:t>
            </w:r>
          </w:p>
          <w:p w14:paraId="4AC85569" w14:textId="77777777" w:rsidR="00F964C4" w:rsidRDefault="00147A17">
            <w:pPr>
              <w:pStyle w:val="TAC"/>
              <w:tabs>
                <w:tab w:val="left" w:pos="540"/>
                <w:tab w:val="left" w:pos="1260"/>
                <w:tab w:val="left" w:pos="1800"/>
              </w:tabs>
              <w:rPr>
                <w:lang w:eastAsia="ja-JP"/>
              </w:rPr>
            </w:pPr>
            <w:r>
              <w:t>15 kHz SCS</w:t>
            </w:r>
            <w:r>
              <w:rPr>
                <w:lang w:val="sv-SE"/>
              </w:rPr>
              <w:t>, 25 RBs</w:t>
            </w:r>
          </w:p>
        </w:tc>
      </w:tr>
    </w:tbl>
    <w:p w14:paraId="3CE965C5" w14:textId="77777777" w:rsidR="00F964C4" w:rsidRDefault="00F964C4">
      <w:pPr>
        <w:spacing w:after="120"/>
        <w:rPr>
          <w:color w:val="0070C0"/>
          <w:szCs w:val="24"/>
          <w:lang w:eastAsia="zh-CN"/>
        </w:rPr>
      </w:pPr>
    </w:p>
    <w:p w14:paraId="60F2095D"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405E1A9D"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2FCD1A"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5DC5701" w14:textId="77777777" w:rsidR="00F964C4" w:rsidRDefault="00F964C4">
      <w:pPr>
        <w:spacing w:after="120"/>
        <w:rPr>
          <w:color w:val="0070C0"/>
          <w:szCs w:val="24"/>
          <w:lang w:eastAsia="zh-CN"/>
        </w:rPr>
      </w:pPr>
    </w:p>
    <w:p w14:paraId="3102A53E" w14:textId="77777777" w:rsidR="00F964C4" w:rsidRDefault="00F964C4">
      <w:pPr>
        <w:spacing w:after="120"/>
        <w:rPr>
          <w:color w:val="0070C0"/>
          <w:szCs w:val="24"/>
          <w:lang w:eastAsia="zh-CN"/>
        </w:rPr>
      </w:pPr>
    </w:p>
    <w:p w14:paraId="1D444980" w14:textId="77777777" w:rsidR="0014294D" w:rsidRDefault="0014294D">
      <w:pPr>
        <w:spacing w:after="120"/>
        <w:rPr>
          <w:color w:val="0070C0"/>
          <w:szCs w:val="24"/>
          <w:lang w:eastAsia="zh-CN"/>
        </w:rPr>
      </w:pPr>
    </w:p>
    <w:p w14:paraId="0E7B41CE" w14:textId="77777777" w:rsidR="0014294D" w:rsidRDefault="0014294D">
      <w:pPr>
        <w:spacing w:after="120"/>
        <w:rPr>
          <w:color w:val="0070C0"/>
          <w:szCs w:val="24"/>
          <w:lang w:eastAsia="zh-CN"/>
        </w:rPr>
      </w:pPr>
    </w:p>
    <w:p w14:paraId="4D36AEED" w14:textId="77777777" w:rsidR="0014294D" w:rsidRDefault="0014294D">
      <w:pPr>
        <w:spacing w:after="120"/>
        <w:rPr>
          <w:color w:val="0070C0"/>
          <w:szCs w:val="24"/>
          <w:lang w:eastAsia="zh-CN"/>
        </w:rPr>
      </w:pPr>
    </w:p>
    <w:p w14:paraId="79A4B37A" w14:textId="77777777" w:rsidR="0014294D" w:rsidRDefault="0014294D">
      <w:pPr>
        <w:spacing w:after="120"/>
        <w:rPr>
          <w:color w:val="0070C0"/>
          <w:szCs w:val="24"/>
          <w:lang w:eastAsia="zh-CN"/>
        </w:rPr>
      </w:pPr>
    </w:p>
    <w:p w14:paraId="419FD9AF" w14:textId="77777777" w:rsidR="0014294D" w:rsidRDefault="0014294D">
      <w:pPr>
        <w:spacing w:after="120"/>
        <w:rPr>
          <w:color w:val="0070C0"/>
          <w:szCs w:val="24"/>
          <w:lang w:eastAsia="zh-CN"/>
        </w:rPr>
      </w:pPr>
    </w:p>
    <w:p w14:paraId="380D42B4" w14:textId="77777777" w:rsidR="0014294D" w:rsidRDefault="0014294D">
      <w:pPr>
        <w:spacing w:after="120"/>
        <w:rPr>
          <w:color w:val="0070C0"/>
          <w:szCs w:val="24"/>
          <w:lang w:eastAsia="zh-CN"/>
        </w:rPr>
      </w:pPr>
    </w:p>
    <w:p w14:paraId="6B024D9D" w14:textId="77777777" w:rsidR="0014294D" w:rsidRDefault="0014294D">
      <w:pPr>
        <w:spacing w:after="120"/>
        <w:rPr>
          <w:color w:val="0070C0"/>
          <w:szCs w:val="24"/>
          <w:lang w:eastAsia="zh-CN"/>
        </w:rPr>
      </w:pPr>
    </w:p>
    <w:p w14:paraId="4D8A1A3B" w14:textId="77777777" w:rsidR="00F964C4" w:rsidRDefault="00147A17">
      <w:pPr>
        <w:rPr>
          <w:b/>
          <w:color w:val="0070C0"/>
          <w:u w:val="single"/>
          <w:lang w:eastAsia="ko-KR"/>
        </w:rPr>
      </w:pPr>
      <w:r>
        <w:rPr>
          <w:b/>
          <w:color w:val="0070C0"/>
          <w:u w:val="single"/>
          <w:lang w:eastAsia="ko-KR"/>
        </w:rPr>
        <w:lastRenderedPageBreak/>
        <w:t>Issue 3-3-6: Narrowband blocking - limit</w:t>
      </w:r>
    </w:p>
    <w:p w14:paraId="461D3A0D"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Specify narrowband blocking limit for 7MHz channel BW according to the following tables:</w:t>
      </w:r>
    </w:p>
    <w:p w14:paraId="6A48DEC9"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w:t>
      </w:r>
    </w:p>
    <w:p w14:paraId="0897AB9A" w14:textId="77777777" w:rsidR="00F964C4" w:rsidRDefault="00147A17">
      <w:pPr>
        <w:pStyle w:val="TH"/>
        <w:ind w:left="1988" w:firstLine="284"/>
        <w:jc w:val="left"/>
        <w:rPr>
          <w:lang w:eastAsia="zh-CN"/>
        </w:rPr>
      </w:pPr>
      <w:r>
        <w:t xml:space="preserve">Table </w:t>
      </w:r>
      <w:r>
        <w:rPr>
          <w:lang w:eastAsia="zh-CN"/>
        </w:rPr>
        <w:t>7.4.2.2</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2269"/>
      </w:tblGrid>
      <w:tr w:rsidR="00F964C4" w14:paraId="75568909"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3D9ED99C"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BS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tcPr>
          <w:p w14:paraId="120F0506"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Wanted signal mean power (dBm)</w:t>
            </w:r>
          </w:p>
        </w:tc>
        <w:tc>
          <w:tcPr>
            <w:tcW w:w="2269" w:type="dxa"/>
            <w:tcBorders>
              <w:top w:val="single" w:sz="4" w:space="0" w:color="auto"/>
              <w:left w:val="single" w:sz="4" w:space="0" w:color="auto"/>
              <w:bottom w:val="single" w:sz="4" w:space="0" w:color="auto"/>
              <w:right w:val="single" w:sz="4" w:space="0" w:color="auto"/>
            </w:tcBorders>
          </w:tcPr>
          <w:p w14:paraId="6540785E"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Interfering signal mean power (dBm)</w:t>
            </w:r>
          </w:p>
        </w:tc>
      </w:tr>
      <w:tr w:rsidR="00F964C4" w14:paraId="6D57621D"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13D404C6" w14:textId="77777777" w:rsidR="00F964C4" w:rsidRDefault="00147A17">
            <w:pPr>
              <w:pStyle w:val="TAC"/>
              <w:tabs>
                <w:tab w:val="left" w:pos="540"/>
                <w:tab w:val="left" w:pos="1260"/>
                <w:tab w:val="left" w:pos="1800"/>
              </w:tabs>
              <w:rPr>
                <w:lang w:eastAsia="zh-CN"/>
              </w:rPr>
            </w:pPr>
            <w:r>
              <w:rPr>
                <w:lang w:eastAsia="zh-CN"/>
              </w:rPr>
              <w:t xml:space="preserve">3, 5, </w:t>
            </w:r>
            <w:r>
              <w:rPr>
                <w:color w:val="FF0000"/>
                <w:lang w:eastAsia="zh-CN"/>
              </w:rPr>
              <w:t xml:space="preserve">7, </w:t>
            </w:r>
            <w:r>
              <w:rPr>
                <w:lang w:eastAsia="zh-CN"/>
              </w:rPr>
              <w:t>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tcPr>
          <w:p w14:paraId="47C7E5FD" w14:textId="77777777" w:rsidR="00F964C4" w:rsidRDefault="00147A17">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tcPr>
          <w:p w14:paraId="5ACEEE61" w14:textId="77777777" w:rsidR="00F964C4" w:rsidRDefault="00147A17">
            <w:pPr>
              <w:pStyle w:val="TAC"/>
              <w:tabs>
                <w:tab w:val="left" w:pos="540"/>
                <w:tab w:val="left" w:pos="1260"/>
                <w:tab w:val="left" w:pos="1800"/>
              </w:tabs>
              <w:rPr>
                <w:lang w:eastAsia="zh-CN"/>
              </w:rPr>
            </w:pPr>
            <w:r>
              <w:rPr>
                <w:lang w:eastAsia="zh-CN"/>
              </w:rPr>
              <w:t>Wide Area BS: -49</w:t>
            </w:r>
          </w:p>
          <w:p w14:paraId="4F9BE66A" w14:textId="77777777" w:rsidR="00F964C4" w:rsidRDefault="00147A17">
            <w:pPr>
              <w:pStyle w:val="TAC"/>
              <w:tabs>
                <w:tab w:val="left" w:pos="540"/>
                <w:tab w:val="left" w:pos="1260"/>
                <w:tab w:val="left" w:pos="1800"/>
              </w:tabs>
              <w:rPr>
                <w:lang w:eastAsia="zh-CN"/>
              </w:rPr>
            </w:pPr>
            <w:r>
              <w:rPr>
                <w:lang w:eastAsia="zh-CN"/>
              </w:rPr>
              <w:t>Medium Range BS: -44</w:t>
            </w:r>
          </w:p>
          <w:p w14:paraId="2AE34EEB" w14:textId="77777777" w:rsidR="00F964C4" w:rsidRDefault="00147A17">
            <w:pPr>
              <w:pStyle w:val="TAC"/>
              <w:tabs>
                <w:tab w:val="left" w:pos="540"/>
                <w:tab w:val="left" w:pos="1260"/>
                <w:tab w:val="left" w:pos="1800"/>
              </w:tabs>
              <w:rPr>
                <w:lang w:eastAsia="zh-CN"/>
              </w:rPr>
            </w:pPr>
            <w:r>
              <w:rPr>
                <w:lang w:eastAsia="zh-CN"/>
              </w:rPr>
              <w:t>Local Area BS: -41</w:t>
            </w:r>
          </w:p>
        </w:tc>
      </w:tr>
    </w:tbl>
    <w:p w14:paraId="4C5BDD15" w14:textId="77777777" w:rsidR="00F964C4" w:rsidRDefault="00147A17">
      <w:pPr>
        <w:pStyle w:val="TH"/>
        <w:ind w:left="2272"/>
        <w:jc w:val="left"/>
        <w:rPr>
          <w:lang w:eastAsia="zh-CN"/>
        </w:rPr>
      </w:pPr>
      <w:r>
        <w:t xml:space="preserve">Table </w:t>
      </w:r>
      <w:r>
        <w:rPr>
          <w:lang w:eastAsia="zh-CN"/>
        </w:rPr>
        <w:t>7.4.2.2</w:t>
      </w:r>
      <w:r>
        <w:t>-</w:t>
      </w:r>
      <w:r>
        <w:rPr>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1883"/>
      </w:tblGrid>
      <w:tr w:rsidR="00F964C4" w14:paraId="6F3AC494"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7B3D53DB"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BS channel bandwidth (MHz)</w:t>
            </w:r>
          </w:p>
        </w:tc>
        <w:tc>
          <w:tcPr>
            <w:tcW w:w="1690" w:type="dxa"/>
            <w:tcBorders>
              <w:top w:val="single" w:sz="4" w:space="0" w:color="auto"/>
              <w:left w:val="single" w:sz="4" w:space="0" w:color="auto"/>
              <w:bottom w:val="single" w:sz="4" w:space="0" w:color="auto"/>
              <w:right w:val="single" w:sz="4" w:space="0" w:color="auto"/>
            </w:tcBorders>
          </w:tcPr>
          <w:p w14:paraId="7AC6E19B"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Wanted signal mean power (dBm)</w:t>
            </w:r>
          </w:p>
        </w:tc>
        <w:tc>
          <w:tcPr>
            <w:tcW w:w="1883" w:type="dxa"/>
            <w:tcBorders>
              <w:top w:val="single" w:sz="4" w:space="0" w:color="auto"/>
              <w:left w:val="single" w:sz="4" w:space="0" w:color="auto"/>
              <w:bottom w:val="single" w:sz="4" w:space="0" w:color="auto"/>
              <w:right w:val="single" w:sz="4" w:space="0" w:color="auto"/>
            </w:tcBorders>
          </w:tcPr>
          <w:p w14:paraId="3AC9EAA0"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Interfering signal mean power (dBm)</w:t>
            </w:r>
          </w:p>
        </w:tc>
      </w:tr>
      <w:tr w:rsidR="00F964C4" w14:paraId="56340824"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3C945468" w14:textId="77777777" w:rsidR="00F964C4" w:rsidRDefault="00147A17">
            <w:pPr>
              <w:pStyle w:val="TAC"/>
              <w:tabs>
                <w:tab w:val="left" w:pos="540"/>
                <w:tab w:val="left" w:pos="1260"/>
                <w:tab w:val="left" w:pos="1800"/>
              </w:tabs>
              <w:rPr>
                <w:lang w:eastAsia="zh-CN"/>
              </w:rPr>
            </w:pPr>
            <w:r>
              <w:rPr>
                <w:lang w:eastAsia="zh-CN"/>
              </w:rPr>
              <w:t xml:space="preserve">3, 5, </w:t>
            </w:r>
            <w:r>
              <w:rPr>
                <w:color w:val="FF0000"/>
                <w:lang w:eastAsia="zh-CN"/>
              </w:rPr>
              <w:t xml:space="preserve">7, </w:t>
            </w:r>
            <w:r>
              <w:rPr>
                <w:lang w:eastAsia="zh-CN"/>
              </w:rPr>
              <w:t>10, 15, 20, 25, 30, 35, 40, 45, 50</w:t>
            </w:r>
          </w:p>
        </w:tc>
        <w:tc>
          <w:tcPr>
            <w:tcW w:w="1690" w:type="dxa"/>
            <w:tcBorders>
              <w:top w:val="single" w:sz="4" w:space="0" w:color="auto"/>
              <w:left w:val="single" w:sz="4" w:space="0" w:color="auto"/>
              <w:bottom w:val="single" w:sz="4" w:space="0" w:color="auto"/>
              <w:right w:val="single" w:sz="4" w:space="0" w:color="auto"/>
            </w:tcBorders>
          </w:tcPr>
          <w:p w14:paraId="2176F053" w14:textId="77777777" w:rsidR="00F964C4" w:rsidRDefault="00147A17">
            <w:pPr>
              <w:pStyle w:val="TAC"/>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6AEE721F" w14:textId="77777777" w:rsidR="00F964C4" w:rsidRDefault="00147A17">
            <w:pPr>
              <w:pStyle w:val="TAC"/>
              <w:tabs>
                <w:tab w:val="left" w:pos="540"/>
                <w:tab w:val="left" w:pos="1260"/>
                <w:tab w:val="left" w:pos="1800"/>
              </w:tabs>
              <w:rPr>
                <w:lang w:eastAsia="zh-CN"/>
              </w:rPr>
            </w:pPr>
            <w:r>
              <w:rPr>
                <w:lang w:eastAsia="zh-CN"/>
              </w:rPr>
              <w:t>Wide Area: -49</w:t>
            </w:r>
          </w:p>
          <w:p w14:paraId="589D0486" w14:textId="77777777" w:rsidR="00F964C4" w:rsidRDefault="00147A17">
            <w:pPr>
              <w:pStyle w:val="TAC"/>
              <w:tabs>
                <w:tab w:val="left" w:pos="540"/>
                <w:tab w:val="left" w:pos="1260"/>
                <w:tab w:val="left" w:pos="1800"/>
              </w:tabs>
              <w:rPr>
                <w:lang w:eastAsia="zh-CN"/>
              </w:rPr>
            </w:pPr>
            <w:r>
              <w:rPr>
                <w:lang w:eastAsia="zh-CN"/>
              </w:rPr>
              <w:t>Medium Range: -44</w:t>
            </w:r>
          </w:p>
          <w:p w14:paraId="1AC36CDD" w14:textId="77777777" w:rsidR="00F964C4" w:rsidRDefault="00147A17">
            <w:pPr>
              <w:pStyle w:val="TAC"/>
              <w:tabs>
                <w:tab w:val="left" w:pos="540"/>
                <w:tab w:val="left" w:pos="1260"/>
                <w:tab w:val="left" w:pos="1800"/>
              </w:tabs>
              <w:rPr>
                <w:lang w:eastAsia="zh-CN"/>
              </w:rPr>
            </w:pPr>
            <w:r>
              <w:rPr>
                <w:lang w:eastAsia="zh-CN"/>
              </w:rPr>
              <w:t>Local Area: -41</w:t>
            </w:r>
          </w:p>
        </w:tc>
      </w:tr>
    </w:tbl>
    <w:p w14:paraId="25292D37" w14:textId="77777777" w:rsidR="00F964C4" w:rsidRDefault="00F964C4">
      <w:pPr>
        <w:spacing w:after="120"/>
        <w:rPr>
          <w:color w:val="0070C0"/>
          <w:szCs w:val="24"/>
          <w:lang w:eastAsia="zh-CN"/>
        </w:rPr>
      </w:pPr>
    </w:p>
    <w:p w14:paraId="37B84C2E"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344F5934"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1DE738"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D3C4C8D" w14:textId="77777777" w:rsidR="00F964C4" w:rsidRDefault="00F964C4">
      <w:pPr>
        <w:spacing w:after="120"/>
        <w:rPr>
          <w:color w:val="0070C0"/>
          <w:szCs w:val="24"/>
          <w:lang w:eastAsia="zh-CN"/>
        </w:rPr>
      </w:pPr>
    </w:p>
    <w:p w14:paraId="5D5184B4" w14:textId="77777777" w:rsidR="00F964C4" w:rsidRDefault="00147A17">
      <w:pPr>
        <w:rPr>
          <w:b/>
          <w:color w:val="0070C0"/>
          <w:u w:val="single"/>
          <w:lang w:eastAsia="ko-KR"/>
        </w:rPr>
      </w:pPr>
      <w:r>
        <w:rPr>
          <w:b/>
          <w:color w:val="0070C0"/>
          <w:u w:val="single"/>
          <w:lang w:eastAsia="ko-KR"/>
        </w:rPr>
        <w:t>Issue 3-3-7: Narrowband blocking - interferer</w:t>
      </w:r>
    </w:p>
    <w:p w14:paraId="1B5CD22C"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Specify narrowband blocking interferer for 7MHz channel BW according to the following table:</w:t>
      </w:r>
    </w:p>
    <w:p w14:paraId="52F7A139"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 ZTE).</w:t>
      </w:r>
    </w:p>
    <w:p w14:paraId="00F0ED3D" w14:textId="77777777" w:rsidR="00F964C4" w:rsidRDefault="00147A17">
      <w:pPr>
        <w:pStyle w:val="TH"/>
        <w:ind w:left="1220" w:firstLine="200"/>
        <w:jc w:val="left"/>
      </w:pPr>
      <w:r>
        <w:t xml:space="preserve">Table </w:t>
      </w:r>
      <w:r>
        <w:rPr>
          <w:lang w:eastAsia="zh-CN"/>
        </w:rPr>
        <w:t>7.4.2.2</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260"/>
        <w:gridCol w:w="2552"/>
      </w:tblGrid>
      <w:tr w:rsidR="00F964C4" w14:paraId="72F6CFC5"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35C9F55B" w14:textId="77777777" w:rsidR="00F964C4" w:rsidRDefault="00147A17">
            <w:pPr>
              <w:pStyle w:val="TAH"/>
              <w:tabs>
                <w:tab w:val="left" w:pos="540"/>
                <w:tab w:val="left" w:pos="1260"/>
                <w:tab w:val="left" w:pos="1800"/>
              </w:tabs>
            </w:pPr>
            <w:r>
              <w:rPr>
                <w:rFonts w:ascii="Times New Roman" w:eastAsia="Yu Mincho" w:hAnsi="Times New Roman"/>
              </w:rPr>
              <w:t>BS channel bandwidth of the lowest/highest carrier received (MHz)</w:t>
            </w:r>
          </w:p>
        </w:tc>
        <w:tc>
          <w:tcPr>
            <w:tcW w:w="3260" w:type="dxa"/>
            <w:tcBorders>
              <w:top w:val="single" w:sz="4" w:space="0" w:color="auto"/>
              <w:left w:val="single" w:sz="4" w:space="0" w:color="auto"/>
              <w:bottom w:val="single" w:sz="4" w:space="0" w:color="auto"/>
              <w:right w:val="single" w:sz="4" w:space="0" w:color="auto"/>
            </w:tcBorders>
          </w:tcPr>
          <w:p w14:paraId="1FD686BE"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Interfering RB centre frequency offset to the lower/upper Base Station RF Bandwidth edge or sub-block edge inside a sub-block gap (kHz) (Note 2)</w:t>
            </w:r>
          </w:p>
        </w:tc>
        <w:tc>
          <w:tcPr>
            <w:tcW w:w="2552" w:type="dxa"/>
            <w:tcBorders>
              <w:top w:val="single" w:sz="4" w:space="0" w:color="auto"/>
              <w:left w:val="single" w:sz="4" w:space="0" w:color="auto"/>
              <w:bottom w:val="single" w:sz="4" w:space="0" w:color="auto"/>
              <w:right w:val="single" w:sz="4" w:space="0" w:color="auto"/>
            </w:tcBorders>
          </w:tcPr>
          <w:p w14:paraId="03FBEE6F"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Type of interfering signal</w:t>
            </w:r>
          </w:p>
        </w:tc>
      </w:tr>
      <w:tr w:rsidR="00F964C4" w14:paraId="1E08942F"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018DA24B" w14:textId="77777777" w:rsidR="00F964C4" w:rsidRDefault="00147A17">
            <w:pPr>
              <w:pStyle w:val="TAC"/>
              <w:tabs>
                <w:tab w:val="left" w:pos="540"/>
                <w:tab w:val="left" w:pos="1260"/>
                <w:tab w:val="left" w:pos="1800"/>
              </w:tabs>
              <w:rPr>
                <w:lang w:eastAsia="zh-CN"/>
              </w:rPr>
            </w:pPr>
            <w:r>
              <w:rPr>
                <w:color w:val="FF0000"/>
                <w:lang w:eastAsia="zh-CN"/>
              </w:rPr>
              <w:t xml:space="preserve">7, </w:t>
            </w:r>
            <w:r>
              <w:rPr>
                <w:lang w:eastAsia="zh-CN"/>
              </w:rPr>
              <w:t>10</w:t>
            </w:r>
          </w:p>
        </w:tc>
        <w:tc>
          <w:tcPr>
            <w:tcW w:w="3260" w:type="dxa"/>
            <w:tcBorders>
              <w:top w:val="single" w:sz="4" w:space="0" w:color="auto"/>
              <w:left w:val="single" w:sz="4" w:space="0" w:color="auto"/>
              <w:bottom w:val="single" w:sz="4" w:space="0" w:color="auto"/>
              <w:right w:val="single" w:sz="4" w:space="0" w:color="auto"/>
            </w:tcBorders>
          </w:tcPr>
          <w:p w14:paraId="3197D61D" w14:textId="77777777" w:rsidR="00F964C4" w:rsidRDefault="00147A17">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8FDD939" w14:textId="77777777" w:rsidR="00F964C4" w:rsidRDefault="00147A17">
            <w:pPr>
              <w:pStyle w:val="TAC"/>
              <w:keepNext w:val="0"/>
              <w:keepLines w:val="0"/>
              <w:rPr>
                <w:rFonts w:cs="Arial"/>
              </w:rPr>
            </w:pPr>
            <w:r>
              <w:rPr>
                <w:rFonts w:cs="Arial"/>
              </w:rPr>
              <w:t>m=0, 1, 2, 3, 4, 9, 14, 19, 24</w:t>
            </w:r>
          </w:p>
        </w:tc>
        <w:tc>
          <w:tcPr>
            <w:tcW w:w="2552" w:type="dxa"/>
            <w:tcBorders>
              <w:left w:val="single" w:sz="4" w:space="0" w:color="auto"/>
              <w:bottom w:val="single" w:sz="4" w:space="0" w:color="auto"/>
              <w:right w:val="single" w:sz="4" w:space="0" w:color="auto"/>
            </w:tcBorders>
          </w:tcPr>
          <w:p w14:paraId="2D833803" w14:textId="77777777" w:rsidR="00F964C4" w:rsidRDefault="00147A17">
            <w:pPr>
              <w:pStyle w:val="TAC"/>
              <w:tabs>
                <w:tab w:val="left" w:pos="540"/>
                <w:tab w:val="left" w:pos="1260"/>
                <w:tab w:val="left" w:pos="1800"/>
              </w:tabs>
              <w:rPr>
                <w:lang w:eastAsia="zh-CN"/>
              </w:rPr>
            </w:pPr>
            <w:r>
              <w:t xml:space="preserve">5 MHz DFT-s-OFDM </w:t>
            </w:r>
            <w:r>
              <w:rPr>
                <w:lang w:eastAsia="zh-CN"/>
              </w:rPr>
              <w:t>NR</w:t>
            </w:r>
            <w:r>
              <w:t xml:space="preserve"> signal, 15 kHz SCS, 1 RB</w:t>
            </w:r>
          </w:p>
        </w:tc>
      </w:tr>
    </w:tbl>
    <w:p w14:paraId="4A299D09"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97A4F2E"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 (Ericsson).</w:t>
      </w:r>
    </w:p>
    <w:p w14:paraId="243C5EE5" w14:textId="77777777" w:rsidR="00F964C4" w:rsidRDefault="00147A17">
      <w:pPr>
        <w:pStyle w:val="TH"/>
        <w:ind w:left="1220" w:firstLine="200"/>
        <w:jc w:val="left"/>
      </w:pPr>
      <w:r>
        <w:t xml:space="preserve">Table </w:t>
      </w:r>
      <w:r>
        <w:rPr>
          <w:lang w:eastAsia="zh-CN"/>
        </w:rPr>
        <w:t>7.4.2.2</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260"/>
        <w:gridCol w:w="2552"/>
      </w:tblGrid>
      <w:tr w:rsidR="00F964C4" w14:paraId="450B42EE"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3B114019" w14:textId="77777777" w:rsidR="00F964C4" w:rsidRDefault="00147A17">
            <w:pPr>
              <w:pStyle w:val="TAH"/>
              <w:tabs>
                <w:tab w:val="left" w:pos="540"/>
                <w:tab w:val="left" w:pos="1260"/>
                <w:tab w:val="left" w:pos="1800"/>
              </w:tabs>
            </w:pPr>
            <w:r>
              <w:rPr>
                <w:rFonts w:ascii="Times New Roman" w:eastAsia="Yu Mincho" w:hAnsi="Times New Roman"/>
              </w:rPr>
              <w:t>BS channel bandwidth of the lowest/highest carrier received (MHz)</w:t>
            </w:r>
          </w:p>
        </w:tc>
        <w:tc>
          <w:tcPr>
            <w:tcW w:w="3260" w:type="dxa"/>
            <w:tcBorders>
              <w:top w:val="single" w:sz="4" w:space="0" w:color="auto"/>
              <w:left w:val="single" w:sz="4" w:space="0" w:color="auto"/>
              <w:bottom w:val="single" w:sz="4" w:space="0" w:color="auto"/>
              <w:right w:val="single" w:sz="4" w:space="0" w:color="auto"/>
            </w:tcBorders>
          </w:tcPr>
          <w:p w14:paraId="1FD4CECF"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Interfering RB centre frequency offset to the lower/upper Base Station RF Bandwidth edge or sub-block edge inside a sub-block gap (kHz) (Note 2)</w:t>
            </w:r>
          </w:p>
        </w:tc>
        <w:tc>
          <w:tcPr>
            <w:tcW w:w="2552" w:type="dxa"/>
            <w:tcBorders>
              <w:top w:val="single" w:sz="4" w:space="0" w:color="auto"/>
              <w:left w:val="single" w:sz="4" w:space="0" w:color="auto"/>
              <w:bottom w:val="single" w:sz="4" w:space="0" w:color="auto"/>
              <w:right w:val="single" w:sz="4" w:space="0" w:color="auto"/>
            </w:tcBorders>
          </w:tcPr>
          <w:p w14:paraId="420E98DE" w14:textId="77777777" w:rsidR="00F964C4" w:rsidRDefault="00147A17">
            <w:pPr>
              <w:pStyle w:val="TAH"/>
              <w:tabs>
                <w:tab w:val="left" w:pos="540"/>
                <w:tab w:val="left" w:pos="1260"/>
                <w:tab w:val="left" w:pos="1800"/>
              </w:tabs>
              <w:rPr>
                <w:rFonts w:ascii="Times New Roman" w:eastAsia="Yu Mincho" w:hAnsi="Times New Roman"/>
              </w:rPr>
            </w:pPr>
            <w:r>
              <w:rPr>
                <w:rFonts w:ascii="Times New Roman" w:eastAsia="Yu Mincho" w:hAnsi="Times New Roman"/>
              </w:rPr>
              <w:t>Type of interfering signal</w:t>
            </w:r>
          </w:p>
        </w:tc>
      </w:tr>
      <w:tr w:rsidR="00F964C4" w14:paraId="52157C04"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5C138CD6" w14:textId="77777777" w:rsidR="00F964C4" w:rsidRDefault="00147A17">
            <w:pPr>
              <w:pStyle w:val="TAC"/>
              <w:tabs>
                <w:tab w:val="left" w:pos="540"/>
                <w:tab w:val="left" w:pos="1260"/>
                <w:tab w:val="left" w:pos="1800"/>
              </w:tabs>
              <w:rPr>
                <w:lang w:eastAsia="zh-CN"/>
              </w:rPr>
            </w:pPr>
            <w:r>
              <w:rPr>
                <w:color w:val="FF0000"/>
                <w:lang w:eastAsia="zh-CN"/>
              </w:rPr>
              <w:t>7</w:t>
            </w:r>
          </w:p>
        </w:tc>
        <w:tc>
          <w:tcPr>
            <w:tcW w:w="3260" w:type="dxa"/>
            <w:tcBorders>
              <w:top w:val="single" w:sz="4" w:space="0" w:color="auto"/>
              <w:left w:val="single" w:sz="4" w:space="0" w:color="auto"/>
              <w:bottom w:val="single" w:sz="4" w:space="0" w:color="auto"/>
              <w:right w:val="single" w:sz="4" w:space="0" w:color="auto"/>
            </w:tcBorders>
          </w:tcPr>
          <w:p w14:paraId="750EC88D" w14:textId="77777777" w:rsidR="00F964C4" w:rsidRDefault="00147A17">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5330CF1E" w14:textId="77777777" w:rsidR="00F964C4" w:rsidRDefault="00147A17">
            <w:pPr>
              <w:pStyle w:val="TAC"/>
              <w:keepNext w:val="0"/>
              <w:keepLines w:val="0"/>
              <w:rPr>
                <w:rFonts w:cs="Arial"/>
              </w:rPr>
            </w:pPr>
            <w:r>
              <w:rPr>
                <w:rFonts w:cs="Arial"/>
              </w:rPr>
              <w:t>m=0, 1, 2, 3, 4, 9, 14, 19, 24</w:t>
            </w:r>
          </w:p>
        </w:tc>
        <w:tc>
          <w:tcPr>
            <w:tcW w:w="2552" w:type="dxa"/>
            <w:tcBorders>
              <w:left w:val="single" w:sz="4" w:space="0" w:color="auto"/>
              <w:bottom w:val="single" w:sz="4" w:space="0" w:color="auto"/>
              <w:right w:val="single" w:sz="4" w:space="0" w:color="auto"/>
            </w:tcBorders>
          </w:tcPr>
          <w:p w14:paraId="1286A285" w14:textId="77777777" w:rsidR="00F964C4" w:rsidRDefault="00147A17">
            <w:pPr>
              <w:pStyle w:val="TAC"/>
              <w:tabs>
                <w:tab w:val="left" w:pos="540"/>
                <w:tab w:val="left" w:pos="1260"/>
                <w:tab w:val="left" w:pos="1800"/>
              </w:tabs>
              <w:rPr>
                <w:lang w:eastAsia="zh-CN"/>
              </w:rPr>
            </w:pPr>
            <w:r>
              <w:t xml:space="preserve">5 MHz DFT-s-OFDM </w:t>
            </w:r>
            <w:r>
              <w:rPr>
                <w:lang w:eastAsia="zh-CN"/>
              </w:rPr>
              <w:t>NR</w:t>
            </w:r>
            <w:r>
              <w:t xml:space="preserve"> signal, 15 kHz SCS, 1 RB</w:t>
            </w:r>
          </w:p>
        </w:tc>
      </w:tr>
    </w:tbl>
    <w:p w14:paraId="1D438C08"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35FDBEF"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4F852F2C"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6F9289" w14:textId="149F353B" w:rsidR="00F964C4" w:rsidRPr="0014294D" w:rsidRDefault="0014294D" w:rsidP="0014294D">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To be discussed</w:t>
      </w:r>
    </w:p>
    <w:p w14:paraId="2A556CA9"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A364F89" w14:textId="77777777" w:rsidR="00F964C4" w:rsidRDefault="00147A17">
      <w:pPr>
        <w:rPr>
          <w:b/>
          <w:color w:val="0070C0"/>
          <w:u w:val="single"/>
          <w:lang w:eastAsia="ko-KR"/>
        </w:rPr>
      </w:pPr>
      <w:r>
        <w:rPr>
          <w:b/>
          <w:color w:val="0070C0"/>
          <w:u w:val="single"/>
          <w:lang w:eastAsia="ko-KR"/>
        </w:rPr>
        <w:lastRenderedPageBreak/>
        <w:t>Issue 3-3-8: Intermodulation interferer</w:t>
      </w:r>
    </w:p>
    <w:p w14:paraId="009600D5"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Specify intermodulation interferer for 7MHz channel BW according to the following tables:</w:t>
      </w:r>
    </w:p>
    <w:p w14:paraId="15AA987D"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 ZTE, Ericsson).</w:t>
      </w:r>
    </w:p>
    <w:p w14:paraId="4CA8B439" w14:textId="77777777" w:rsidR="00F964C4" w:rsidRDefault="00147A17">
      <w:pPr>
        <w:pStyle w:val="TH"/>
        <w:ind w:left="2072"/>
        <w:jc w:val="left"/>
      </w:pPr>
      <w:r>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2409"/>
      </w:tblGrid>
      <w:tr w:rsidR="00F964C4" w14:paraId="460444A0" w14:textId="77777777">
        <w:trPr>
          <w:cantSplit/>
          <w:jc w:val="center"/>
        </w:trPr>
        <w:tc>
          <w:tcPr>
            <w:tcW w:w="1838" w:type="dxa"/>
            <w:tcBorders>
              <w:bottom w:val="single" w:sz="4" w:space="0" w:color="auto"/>
            </w:tcBorders>
            <w:shd w:val="clear" w:color="auto" w:fill="auto"/>
            <w:vAlign w:val="center"/>
          </w:tcPr>
          <w:p w14:paraId="7F16D89D" w14:textId="77777777" w:rsidR="00F964C4" w:rsidRDefault="00147A17">
            <w:pPr>
              <w:pStyle w:val="TAH"/>
              <w:rPr>
                <w:rFonts w:ascii="Times New Roman" w:eastAsia="Yu Mincho" w:hAnsi="Times New Roman"/>
              </w:rPr>
            </w:pPr>
            <w:r>
              <w:rPr>
                <w:rFonts w:ascii="Times New Roman" w:eastAsia="Yu Mincho" w:hAnsi="Times New Roman"/>
              </w:rPr>
              <w:t>BS channel bandwidth of the lowest/highest carrier received (MHz)</w:t>
            </w:r>
          </w:p>
        </w:tc>
        <w:tc>
          <w:tcPr>
            <w:tcW w:w="2552" w:type="dxa"/>
            <w:vAlign w:val="center"/>
          </w:tcPr>
          <w:p w14:paraId="2A8108C1" w14:textId="77777777" w:rsidR="00F964C4" w:rsidRDefault="00147A17">
            <w:pPr>
              <w:pStyle w:val="TAH"/>
              <w:rPr>
                <w:rFonts w:ascii="Times New Roman" w:eastAsia="Yu Mincho" w:hAnsi="Times New Roman"/>
              </w:rPr>
            </w:pPr>
            <w:r>
              <w:rPr>
                <w:rFonts w:ascii="Times New Roman" w:eastAsia="Yu Mincho" w:hAnsi="Times New Roman"/>
              </w:rPr>
              <w:t>Interfering signal centre frequency offset from the lower/upper Base Station RF Bandwidth edge (MHz)</w:t>
            </w:r>
          </w:p>
        </w:tc>
        <w:tc>
          <w:tcPr>
            <w:tcW w:w="2409" w:type="dxa"/>
            <w:vAlign w:val="center"/>
          </w:tcPr>
          <w:p w14:paraId="3339A88F" w14:textId="77777777" w:rsidR="00F964C4" w:rsidRDefault="00147A17">
            <w:pPr>
              <w:pStyle w:val="TAH"/>
              <w:rPr>
                <w:rFonts w:ascii="Times New Roman" w:eastAsia="Yu Mincho" w:hAnsi="Times New Roman"/>
              </w:rPr>
            </w:pPr>
            <w:r>
              <w:rPr>
                <w:rFonts w:ascii="Times New Roman" w:eastAsia="Yu Mincho" w:hAnsi="Times New Roman"/>
              </w:rPr>
              <w:t>Type of interfering signal (Note 3)</w:t>
            </w:r>
          </w:p>
        </w:tc>
      </w:tr>
      <w:tr w:rsidR="00F964C4" w14:paraId="78965EA1" w14:textId="77777777">
        <w:trPr>
          <w:cantSplit/>
          <w:jc w:val="center"/>
        </w:trPr>
        <w:tc>
          <w:tcPr>
            <w:tcW w:w="1838" w:type="dxa"/>
            <w:vMerge w:val="restart"/>
            <w:tcBorders>
              <w:top w:val="nil"/>
            </w:tcBorders>
            <w:shd w:val="clear" w:color="auto" w:fill="auto"/>
            <w:vAlign w:val="center"/>
          </w:tcPr>
          <w:p w14:paraId="2CC97D53" w14:textId="77777777" w:rsidR="00F964C4" w:rsidRDefault="00147A17">
            <w:pPr>
              <w:pStyle w:val="TAC"/>
              <w:rPr>
                <w:color w:val="FF0000"/>
              </w:rPr>
            </w:pPr>
            <w:r>
              <w:rPr>
                <w:color w:val="FF0000"/>
              </w:rPr>
              <w:t>7</w:t>
            </w:r>
          </w:p>
        </w:tc>
        <w:tc>
          <w:tcPr>
            <w:tcW w:w="2552" w:type="dxa"/>
            <w:vAlign w:val="center"/>
          </w:tcPr>
          <w:p w14:paraId="48D9B2C4" w14:textId="77777777" w:rsidR="00F964C4" w:rsidRDefault="00147A17">
            <w:pPr>
              <w:pStyle w:val="TAC"/>
              <w:rPr>
                <w:rFonts w:cs="Arial"/>
                <w:color w:val="FF0000"/>
              </w:rPr>
            </w:pPr>
            <w:r>
              <w:rPr>
                <w:rFonts w:cs="Arial"/>
                <w:color w:val="FF0000"/>
              </w:rPr>
              <w:t>±7.45</w:t>
            </w:r>
          </w:p>
        </w:tc>
        <w:tc>
          <w:tcPr>
            <w:tcW w:w="2409" w:type="dxa"/>
            <w:vAlign w:val="center"/>
          </w:tcPr>
          <w:p w14:paraId="62ABEC55" w14:textId="77777777" w:rsidR="00F964C4" w:rsidRDefault="00147A17">
            <w:pPr>
              <w:pStyle w:val="TAC"/>
              <w:rPr>
                <w:rFonts w:cs="Arial"/>
                <w:color w:val="FF0000"/>
              </w:rPr>
            </w:pPr>
            <w:r>
              <w:rPr>
                <w:rFonts w:cs="Arial"/>
                <w:color w:val="FF0000"/>
              </w:rPr>
              <w:t>CW</w:t>
            </w:r>
          </w:p>
        </w:tc>
      </w:tr>
      <w:tr w:rsidR="00F964C4" w14:paraId="0D820C7B" w14:textId="77777777">
        <w:trPr>
          <w:cantSplit/>
          <w:jc w:val="center"/>
        </w:trPr>
        <w:tc>
          <w:tcPr>
            <w:tcW w:w="1838" w:type="dxa"/>
            <w:vMerge/>
            <w:vAlign w:val="center"/>
          </w:tcPr>
          <w:p w14:paraId="3BB939F4" w14:textId="77777777" w:rsidR="00F964C4" w:rsidRDefault="00F964C4">
            <w:pPr>
              <w:pStyle w:val="TAC"/>
              <w:rPr>
                <w:color w:val="FF0000"/>
              </w:rPr>
            </w:pPr>
          </w:p>
        </w:tc>
        <w:tc>
          <w:tcPr>
            <w:tcW w:w="2552" w:type="dxa"/>
            <w:vAlign w:val="center"/>
          </w:tcPr>
          <w:p w14:paraId="4BF11C08" w14:textId="77777777" w:rsidR="00F964C4" w:rsidRDefault="00147A17">
            <w:pPr>
              <w:pStyle w:val="TAC"/>
              <w:rPr>
                <w:rFonts w:cs="Arial"/>
                <w:color w:val="FF0000"/>
              </w:rPr>
            </w:pPr>
            <w:r>
              <w:rPr>
                <w:rFonts w:cs="Arial"/>
                <w:color w:val="FF0000"/>
              </w:rPr>
              <w:t>±17.5</w:t>
            </w:r>
          </w:p>
        </w:tc>
        <w:tc>
          <w:tcPr>
            <w:tcW w:w="2409" w:type="dxa"/>
            <w:vAlign w:val="center"/>
          </w:tcPr>
          <w:p w14:paraId="7BCD494D" w14:textId="77777777" w:rsidR="00F964C4" w:rsidRDefault="00147A17">
            <w:pPr>
              <w:pStyle w:val="TAC"/>
              <w:rPr>
                <w:rFonts w:cs="Arial"/>
                <w:color w:val="FF0000"/>
              </w:rPr>
            </w:pPr>
            <w:r>
              <w:rPr>
                <w:rFonts w:cs="Arial"/>
                <w:color w:val="FF0000"/>
              </w:rPr>
              <w:t xml:space="preserve">5 MHz </w:t>
            </w:r>
            <w:r>
              <w:rPr>
                <w:color w:val="FF0000"/>
              </w:rPr>
              <w:t xml:space="preserve">DFT-s-OFDM </w:t>
            </w:r>
            <w:r>
              <w:rPr>
                <w:rFonts w:cs="Arial"/>
                <w:color w:val="FF0000"/>
              </w:rPr>
              <w:t>NR signal (Note 1)</w:t>
            </w:r>
          </w:p>
        </w:tc>
      </w:tr>
    </w:tbl>
    <w:p w14:paraId="512587C0"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7D5AC04"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4B34D212"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6BD45B"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7BE7C66" w14:textId="77777777" w:rsidR="00F964C4" w:rsidRDefault="00F964C4">
      <w:pPr>
        <w:spacing w:after="120"/>
        <w:rPr>
          <w:color w:val="0070C0"/>
          <w:szCs w:val="24"/>
          <w:lang w:eastAsia="zh-CN"/>
        </w:rPr>
      </w:pPr>
    </w:p>
    <w:p w14:paraId="61B750FC" w14:textId="77777777" w:rsidR="00F964C4" w:rsidRDefault="00147A17">
      <w:pPr>
        <w:rPr>
          <w:b/>
          <w:color w:val="0070C0"/>
          <w:u w:val="single"/>
          <w:lang w:eastAsia="ko-KR"/>
        </w:rPr>
      </w:pPr>
      <w:r>
        <w:rPr>
          <w:b/>
          <w:color w:val="0070C0"/>
          <w:u w:val="single"/>
          <w:lang w:eastAsia="ko-KR"/>
        </w:rPr>
        <w:t>Issue 3-3-9: Narrowband Intermodulation interferer</w:t>
      </w:r>
    </w:p>
    <w:p w14:paraId="50AABE2B"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 xml:space="preserve">Specify narrowband intermodulation interferer for 7MHz channel BW according to </w:t>
      </w:r>
    </w:p>
    <w:p w14:paraId="414E63AB"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3342"/>
        <w:gridCol w:w="2268"/>
      </w:tblGrid>
      <w:tr w:rsidR="00F964C4" w14:paraId="3877B8B3" w14:textId="77777777">
        <w:trPr>
          <w:cantSplit/>
          <w:jc w:val="center"/>
        </w:trPr>
        <w:tc>
          <w:tcPr>
            <w:tcW w:w="1898" w:type="dxa"/>
            <w:tcBorders>
              <w:bottom w:val="single" w:sz="4" w:space="0" w:color="auto"/>
            </w:tcBorders>
            <w:shd w:val="clear" w:color="auto" w:fill="auto"/>
            <w:vAlign w:val="center"/>
          </w:tcPr>
          <w:p w14:paraId="77526E1C" w14:textId="77777777" w:rsidR="00F964C4" w:rsidRDefault="00147A17">
            <w:pPr>
              <w:pStyle w:val="TAH"/>
              <w:rPr>
                <w:rFonts w:ascii="Times New Roman" w:eastAsia="Yu Mincho" w:hAnsi="Times New Roman"/>
              </w:rPr>
            </w:pPr>
            <w:r>
              <w:rPr>
                <w:rFonts w:ascii="Times New Roman" w:eastAsia="Yu Mincho" w:hAnsi="Times New Roman"/>
              </w:rPr>
              <w:t>BS channel bandwidth of the lowest/highest carrier received (MHz)</w:t>
            </w:r>
          </w:p>
        </w:tc>
        <w:tc>
          <w:tcPr>
            <w:tcW w:w="3342" w:type="dxa"/>
            <w:vAlign w:val="center"/>
          </w:tcPr>
          <w:p w14:paraId="305723F4" w14:textId="77777777" w:rsidR="00F964C4" w:rsidRDefault="00147A17">
            <w:pPr>
              <w:pStyle w:val="TAH"/>
              <w:rPr>
                <w:rFonts w:ascii="Times New Roman" w:eastAsia="Yu Mincho" w:hAnsi="Times New Roman"/>
              </w:rPr>
            </w:pPr>
            <w:r>
              <w:rPr>
                <w:rFonts w:ascii="Times New Roman" w:eastAsia="Yu Mincho" w:hAnsi="Times New Roman"/>
              </w:rPr>
              <w:t>Interfering RB centre frequency offset from the lower/upper Base Station RF Bandwidth edge or sub-block edge inside a sub-block gap (kHz) (Note 3)</w:t>
            </w:r>
          </w:p>
        </w:tc>
        <w:tc>
          <w:tcPr>
            <w:tcW w:w="2268" w:type="dxa"/>
            <w:vAlign w:val="center"/>
          </w:tcPr>
          <w:p w14:paraId="1A0B242E" w14:textId="77777777" w:rsidR="00F964C4" w:rsidRDefault="00147A17">
            <w:pPr>
              <w:pStyle w:val="TAH"/>
              <w:rPr>
                <w:rFonts w:ascii="Times New Roman" w:eastAsia="Yu Mincho" w:hAnsi="Times New Roman"/>
              </w:rPr>
            </w:pPr>
            <w:r>
              <w:rPr>
                <w:rFonts w:ascii="Times New Roman" w:eastAsia="Yu Mincho" w:hAnsi="Times New Roman"/>
              </w:rPr>
              <w:t>Type of interfering signal</w:t>
            </w:r>
          </w:p>
        </w:tc>
      </w:tr>
      <w:tr w:rsidR="00F964C4" w14:paraId="513BB082" w14:textId="77777777">
        <w:trPr>
          <w:cantSplit/>
          <w:jc w:val="center"/>
        </w:trPr>
        <w:tc>
          <w:tcPr>
            <w:tcW w:w="1898" w:type="dxa"/>
            <w:vMerge w:val="restart"/>
            <w:tcBorders>
              <w:top w:val="single" w:sz="4" w:space="0" w:color="auto"/>
            </w:tcBorders>
            <w:shd w:val="clear" w:color="auto" w:fill="auto"/>
            <w:vAlign w:val="center"/>
          </w:tcPr>
          <w:p w14:paraId="63F58983" w14:textId="77777777" w:rsidR="00F964C4" w:rsidRDefault="00147A17">
            <w:pPr>
              <w:pStyle w:val="TAC"/>
              <w:rPr>
                <w:color w:val="FF0000"/>
              </w:rPr>
            </w:pPr>
            <w:r>
              <w:rPr>
                <w:rFonts w:cs="Arial"/>
                <w:color w:val="FF0000"/>
              </w:rPr>
              <w:t>7</w:t>
            </w:r>
          </w:p>
        </w:tc>
        <w:tc>
          <w:tcPr>
            <w:tcW w:w="3342" w:type="dxa"/>
            <w:vAlign w:val="center"/>
          </w:tcPr>
          <w:p w14:paraId="5DA9424D" w14:textId="77777777" w:rsidR="00F964C4" w:rsidRDefault="00147A17">
            <w:pPr>
              <w:pStyle w:val="TAC"/>
              <w:rPr>
                <w:rFonts w:cs="Arial"/>
                <w:color w:val="FF0000"/>
              </w:rPr>
            </w:pPr>
            <w:r>
              <w:rPr>
                <w:rFonts w:cs="Arial"/>
                <w:color w:val="FF0000"/>
              </w:rPr>
              <w:t>±360</w:t>
            </w:r>
          </w:p>
        </w:tc>
        <w:tc>
          <w:tcPr>
            <w:tcW w:w="2268" w:type="dxa"/>
            <w:vAlign w:val="center"/>
          </w:tcPr>
          <w:p w14:paraId="41616A66" w14:textId="77777777" w:rsidR="00F964C4" w:rsidRDefault="00147A17">
            <w:pPr>
              <w:pStyle w:val="TAC"/>
              <w:rPr>
                <w:rFonts w:cs="Arial"/>
                <w:color w:val="FF0000"/>
              </w:rPr>
            </w:pPr>
            <w:r>
              <w:rPr>
                <w:rFonts w:cs="Arial"/>
                <w:color w:val="FF0000"/>
              </w:rPr>
              <w:t>CW</w:t>
            </w:r>
          </w:p>
        </w:tc>
      </w:tr>
      <w:tr w:rsidR="00F964C4" w14:paraId="7BE076EC" w14:textId="77777777">
        <w:trPr>
          <w:cantSplit/>
          <w:jc w:val="center"/>
        </w:trPr>
        <w:tc>
          <w:tcPr>
            <w:tcW w:w="1898" w:type="dxa"/>
            <w:vMerge/>
            <w:vAlign w:val="center"/>
          </w:tcPr>
          <w:p w14:paraId="79EF42D1" w14:textId="77777777" w:rsidR="00F964C4" w:rsidRDefault="00F964C4">
            <w:pPr>
              <w:pStyle w:val="TAC"/>
              <w:rPr>
                <w:color w:val="FF0000"/>
              </w:rPr>
            </w:pPr>
          </w:p>
        </w:tc>
        <w:tc>
          <w:tcPr>
            <w:tcW w:w="3342" w:type="dxa"/>
            <w:vAlign w:val="center"/>
          </w:tcPr>
          <w:p w14:paraId="6AE332BA" w14:textId="77777777" w:rsidR="00F964C4" w:rsidRDefault="00147A17">
            <w:pPr>
              <w:pStyle w:val="TAC"/>
              <w:rPr>
                <w:rFonts w:cs="Arial"/>
                <w:color w:val="FF0000"/>
              </w:rPr>
            </w:pPr>
            <w:r>
              <w:rPr>
                <w:rFonts w:cs="Arial"/>
                <w:color w:val="FF0000"/>
              </w:rPr>
              <w:t>±1160</w:t>
            </w:r>
          </w:p>
        </w:tc>
        <w:tc>
          <w:tcPr>
            <w:tcW w:w="2268" w:type="dxa"/>
            <w:vAlign w:val="center"/>
          </w:tcPr>
          <w:p w14:paraId="291DEB81" w14:textId="77777777" w:rsidR="00F964C4" w:rsidRDefault="00147A17">
            <w:pPr>
              <w:pStyle w:val="TAC"/>
              <w:rPr>
                <w:rFonts w:cs="Arial"/>
                <w:color w:val="FF0000"/>
              </w:rPr>
            </w:pPr>
            <w:r>
              <w:rPr>
                <w:rFonts w:cs="Arial"/>
                <w:color w:val="FF0000"/>
              </w:rPr>
              <w:t xml:space="preserve">5 MHz </w:t>
            </w:r>
            <w:r>
              <w:rPr>
                <w:color w:val="FF0000"/>
              </w:rPr>
              <w:t xml:space="preserve">DFT-s-OFDM </w:t>
            </w:r>
            <w:r>
              <w:rPr>
                <w:rFonts w:cs="Arial"/>
                <w:color w:val="FF0000"/>
              </w:rPr>
              <w:t>NR signal</w:t>
            </w:r>
            <w:r>
              <w:rPr>
                <w:rFonts w:cs="Arial"/>
                <w:color w:val="FF0000"/>
                <w:lang w:val="en-US"/>
              </w:rPr>
              <w:t xml:space="preserve">, 1 RB </w:t>
            </w:r>
            <w:r>
              <w:rPr>
                <w:rFonts w:cs="Arial"/>
                <w:color w:val="FF0000"/>
              </w:rPr>
              <w:t>(Note 1)</w:t>
            </w:r>
          </w:p>
        </w:tc>
      </w:tr>
    </w:tbl>
    <w:p w14:paraId="6D3F2B60" w14:textId="77777777" w:rsidR="00F964C4" w:rsidRDefault="00F964C4">
      <w:pPr>
        <w:spacing w:after="120"/>
        <w:rPr>
          <w:color w:val="0070C0"/>
          <w:szCs w:val="24"/>
          <w:lang w:eastAsia="zh-CN"/>
        </w:rPr>
      </w:pPr>
    </w:p>
    <w:p w14:paraId="2B6FF498"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 (ZTE).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3342"/>
        <w:gridCol w:w="2268"/>
      </w:tblGrid>
      <w:tr w:rsidR="00F964C4" w14:paraId="2E50FA50" w14:textId="77777777">
        <w:trPr>
          <w:cantSplit/>
          <w:jc w:val="center"/>
        </w:trPr>
        <w:tc>
          <w:tcPr>
            <w:tcW w:w="1898" w:type="dxa"/>
            <w:tcBorders>
              <w:bottom w:val="single" w:sz="4" w:space="0" w:color="auto"/>
            </w:tcBorders>
            <w:shd w:val="clear" w:color="auto" w:fill="auto"/>
            <w:vAlign w:val="center"/>
          </w:tcPr>
          <w:p w14:paraId="0107224C" w14:textId="77777777" w:rsidR="00F964C4" w:rsidRDefault="00147A17">
            <w:pPr>
              <w:pStyle w:val="TAH"/>
              <w:rPr>
                <w:rFonts w:ascii="Times New Roman" w:eastAsia="Yu Mincho" w:hAnsi="Times New Roman"/>
              </w:rPr>
            </w:pPr>
            <w:r>
              <w:rPr>
                <w:rFonts w:ascii="Times New Roman" w:eastAsia="Yu Mincho" w:hAnsi="Times New Roman"/>
              </w:rPr>
              <w:t>BS channel bandwidth of the lowest/highest carrier received (MHz)</w:t>
            </w:r>
          </w:p>
        </w:tc>
        <w:tc>
          <w:tcPr>
            <w:tcW w:w="3342" w:type="dxa"/>
            <w:vAlign w:val="center"/>
          </w:tcPr>
          <w:p w14:paraId="09BB5E22" w14:textId="77777777" w:rsidR="00F964C4" w:rsidRDefault="00147A17">
            <w:pPr>
              <w:pStyle w:val="TAH"/>
              <w:rPr>
                <w:rFonts w:ascii="Times New Roman" w:eastAsia="Yu Mincho" w:hAnsi="Times New Roman"/>
              </w:rPr>
            </w:pPr>
            <w:r>
              <w:rPr>
                <w:rFonts w:ascii="Times New Roman" w:eastAsia="Yu Mincho" w:hAnsi="Times New Roman"/>
              </w:rPr>
              <w:t>Interfering RB centre frequency offset from the lower/upper Base Station RF Bandwidth edge or sub-block edge inside a sub-block gap (kHz) (Note 3)</w:t>
            </w:r>
          </w:p>
        </w:tc>
        <w:tc>
          <w:tcPr>
            <w:tcW w:w="2268" w:type="dxa"/>
            <w:vAlign w:val="center"/>
          </w:tcPr>
          <w:p w14:paraId="7416EB62" w14:textId="77777777" w:rsidR="00F964C4" w:rsidRDefault="00147A17">
            <w:pPr>
              <w:pStyle w:val="TAH"/>
              <w:rPr>
                <w:rFonts w:ascii="Times New Roman" w:eastAsia="Yu Mincho" w:hAnsi="Times New Roman"/>
              </w:rPr>
            </w:pPr>
            <w:r>
              <w:rPr>
                <w:rFonts w:ascii="Times New Roman" w:eastAsia="Yu Mincho" w:hAnsi="Times New Roman"/>
              </w:rPr>
              <w:t>Type of interfering signal</w:t>
            </w:r>
          </w:p>
        </w:tc>
      </w:tr>
      <w:tr w:rsidR="00F964C4" w14:paraId="4B0C174D" w14:textId="77777777">
        <w:trPr>
          <w:cantSplit/>
          <w:jc w:val="center"/>
        </w:trPr>
        <w:tc>
          <w:tcPr>
            <w:tcW w:w="1898" w:type="dxa"/>
            <w:vMerge w:val="restart"/>
            <w:tcBorders>
              <w:top w:val="single" w:sz="4" w:space="0" w:color="auto"/>
            </w:tcBorders>
            <w:shd w:val="clear" w:color="auto" w:fill="auto"/>
            <w:vAlign w:val="center"/>
          </w:tcPr>
          <w:p w14:paraId="739F99EA" w14:textId="77777777" w:rsidR="00F964C4" w:rsidRDefault="00147A17">
            <w:pPr>
              <w:pStyle w:val="TAC"/>
              <w:rPr>
                <w:color w:val="FF0000"/>
              </w:rPr>
            </w:pPr>
            <w:r>
              <w:rPr>
                <w:rFonts w:cs="Arial"/>
                <w:color w:val="FF0000"/>
              </w:rPr>
              <w:t>7</w:t>
            </w:r>
          </w:p>
        </w:tc>
        <w:tc>
          <w:tcPr>
            <w:tcW w:w="3342" w:type="dxa"/>
            <w:vAlign w:val="center"/>
          </w:tcPr>
          <w:p w14:paraId="4CE09174" w14:textId="4D7C156D" w:rsidR="00F964C4" w:rsidRDefault="00147A17">
            <w:pPr>
              <w:pStyle w:val="TAC"/>
              <w:rPr>
                <w:rFonts w:cs="Arial"/>
                <w:color w:val="FF0000"/>
              </w:rPr>
            </w:pPr>
            <w:r>
              <w:rPr>
                <w:rFonts w:cs="Arial"/>
                <w:color w:val="FF0000"/>
              </w:rPr>
              <w:t>±</w:t>
            </w:r>
            <w:r>
              <w:rPr>
                <w:rFonts w:cs="Arial" w:hint="eastAsia"/>
                <w:color w:val="FF0000"/>
                <w:lang w:val="en-US" w:eastAsia="zh-CN"/>
              </w:rPr>
              <w:t>355</w:t>
            </w:r>
          </w:p>
        </w:tc>
        <w:tc>
          <w:tcPr>
            <w:tcW w:w="2268" w:type="dxa"/>
            <w:vAlign w:val="center"/>
          </w:tcPr>
          <w:p w14:paraId="5E38FB43" w14:textId="77777777" w:rsidR="00F964C4" w:rsidRDefault="00147A17">
            <w:pPr>
              <w:pStyle w:val="TAC"/>
              <w:rPr>
                <w:rFonts w:cs="Arial"/>
                <w:color w:val="FF0000"/>
              </w:rPr>
            </w:pPr>
            <w:r>
              <w:rPr>
                <w:rFonts w:cs="Arial"/>
                <w:color w:val="FF0000"/>
              </w:rPr>
              <w:t>CW</w:t>
            </w:r>
          </w:p>
        </w:tc>
      </w:tr>
      <w:tr w:rsidR="00F964C4" w14:paraId="7A35BE8B" w14:textId="77777777">
        <w:trPr>
          <w:cantSplit/>
          <w:jc w:val="center"/>
        </w:trPr>
        <w:tc>
          <w:tcPr>
            <w:tcW w:w="1898" w:type="dxa"/>
            <w:vMerge/>
            <w:vAlign w:val="center"/>
          </w:tcPr>
          <w:p w14:paraId="29E6B646" w14:textId="77777777" w:rsidR="00F964C4" w:rsidRDefault="00F964C4">
            <w:pPr>
              <w:pStyle w:val="TAC"/>
              <w:rPr>
                <w:color w:val="FF0000"/>
              </w:rPr>
            </w:pPr>
          </w:p>
        </w:tc>
        <w:tc>
          <w:tcPr>
            <w:tcW w:w="3342" w:type="dxa"/>
            <w:vAlign w:val="center"/>
          </w:tcPr>
          <w:p w14:paraId="12EB51FB" w14:textId="77777777" w:rsidR="00F964C4" w:rsidRDefault="00147A17">
            <w:pPr>
              <w:pStyle w:val="TAC"/>
              <w:rPr>
                <w:rFonts w:cs="Arial"/>
                <w:color w:val="FF0000"/>
              </w:rPr>
            </w:pPr>
            <w:r>
              <w:rPr>
                <w:rFonts w:cs="Arial"/>
                <w:color w:val="FF0000"/>
              </w:rPr>
              <w:t>±1240</w:t>
            </w:r>
          </w:p>
        </w:tc>
        <w:tc>
          <w:tcPr>
            <w:tcW w:w="2268" w:type="dxa"/>
            <w:vAlign w:val="center"/>
          </w:tcPr>
          <w:p w14:paraId="68B4C6A6" w14:textId="77777777" w:rsidR="00F964C4" w:rsidRDefault="00147A17">
            <w:pPr>
              <w:pStyle w:val="TAC"/>
              <w:rPr>
                <w:rFonts w:cs="Arial"/>
                <w:color w:val="FF0000"/>
              </w:rPr>
            </w:pPr>
            <w:r>
              <w:rPr>
                <w:rFonts w:cs="Arial"/>
                <w:color w:val="FF0000"/>
              </w:rPr>
              <w:t xml:space="preserve">5 MHz </w:t>
            </w:r>
            <w:r>
              <w:rPr>
                <w:color w:val="FF0000"/>
              </w:rPr>
              <w:t xml:space="preserve">DFT-s-OFDM </w:t>
            </w:r>
            <w:r>
              <w:rPr>
                <w:rFonts w:cs="Arial"/>
                <w:color w:val="FF0000"/>
              </w:rPr>
              <w:t>NR signal</w:t>
            </w:r>
            <w:r>
              <w:rPr>
                <w:rFonts w:cs="Arial"/>
                <w:color w:val="FF0000"/>
                <w:lang w:val="en-US"/>
              </w:rPr>
              <w:t xml:space="preserve">, 1 RB </w:t>
            </w:r>
            <w:r>
              <w:rPr>
                <w:rFonts w:cs="Arial"/>
                <w:color w:val="FF0000"/>
              </w:rPr>
              <w:t>(Note 1)</w:t>
            </w:r>
          </w:p>
        </w:tc>
      </w:tr>
    </w:tbl>
    <w:p w14:paraId="7ADBDE71" w14:textId="5B19F37C" w:rsidR="00F964C4" w:rsidRPr="002E63BC" w:rsidRDefault="002E63BC" w:rsidP="002E63BC">
      <w:pPr>
        <w:spacing w:after="120"/>
        <w:ind w:left="568" w:firstLine="2"/>
        <w:rPr>
          <w:i/>
          <w:iCs/>
          <w:color w:val="0070C0"/>
          <w:szCs w:val="24"/>
          <w:lang w:eastAsia="zh-CN"/>
        </w:rPr>
      </w:pPr>
      <w:r w:rsidRPr="002E63BC">
        <w:rPr>
          <w:i/>
          <w:iCs/>
          <w:color w:val="0070C0"/>
          <w:szCs w:val="24"/>
          <w:lang w:eastAsia="zh-CN"/>
        </w:rPr>
        <w:t>Moderator’s note: ZTE initially proposed 400kHz but changed their proposal to 355kHz when reviewing this summary.</w:t>
      </w:r>
    </w:p>
    <w:p w14:paraId="5FF1904E"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5139F8E5"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0E4CFF" w14:textId="62F40C7C" w:rsidR="00F964C4" w:rsidRPr="0014294D" w:rsidRDefault="0014294D" w:rsidP="0014294D">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To be discussed</w:t>
      </w:r>
    </w:p>
    <w:p w14:paraId="17ACAA61" w14:textId="77777777" w:rsidR="00F964C4" w:rsidRDefault="00F964C4">
      <w:pPr>
        <w:spacing w:after="120"/>
        <w:rPr>
          <w:color w:val="0070C0"/>
          <w:szCs w:val="24"/>
          <w:lang w:eastAsia="zh-CN"/>
        </w:rPr>
      </w:pPr>
    </w:p>
    <w:p w14:paraId="76274CF0" w14:textId="77777777" w:rsidR="0014294D" w:rsidRDefault="0014294D">
      <w:pPr>
        <w:spacing w:after="120"/>
        <w:rPr>
          <w:color w:val="0070C0"/>
          <w:szCs w:val="24"/>
          <w:lang w:eastAsia="zh-CN"/>
        </w:rPr>
      </w:pPr>
    </w:p>
    <w:p w14:paraId="3D272DD5" w14:textId="77777777" w:rsidR="0014294D" w:rsidRDefault="0014294D">
      <w:pPr>
        <w:spacing w:after="120"/>
        <w:rPr>
          <w:color w:val="0070C0"/>
          <w:szCs w:val="24"/>
          <w:lang w:eastAsia="zh-CN"/>
        </w:rPr>
      </w:pPr>
    </w:p>
    <w:p w14:paraId="237531CD" w14:textId="77777777" w:rsidR="0014294D" w:rsidRDefault="0014294D">
      <w:pPr>
        <w:spacing w:after="120"/>
        <w:rPr>
          <w:color w:val="0070C0"/>
          <w:szCs w:val="24"/>
          <w:lang w:eastAsia="zh-CN"/>
        </w:rPr>
      </w:pPr>
    </w:p>
    <w:p w14:paraId="59EC52B6" w14:textId="77777777" w:rsidR="0014294D" w:rsidRDefault="0014294D">
      <w:pPr>
        <w:spacing w:after="120"/>
        <w:rPr>
          <w:color w:val="0070C0"/>
          <w:szCs w:val="24"/>
          <w:lang w:eastAsia="zh-CN"/>
        </w:rPr>
      </w:pPr>
    </w:p>
    <w:p w14:paraId="30A5B475" w14:textId="77777777" w:rsidR="0014294D" w:rsidRDefault="0014294D">
      <w:pPr>
        <w:spacing w:after="120"/>
        <w:rPr>
          <w:color w:val="0070C0"/>
          <w:szCs w:val="24"/>
          <w:lang w:eastAsia="zh-CN"/>
        </w:rPr>
      </w:pPr>
    </w:p>
    <w:p w14:paraId="4BEA4CED" w14:textId="77777777" w:rsidR="0014294D" w:rsidRDefault="0014294D">
      <w:pPr>
        <w:spacing w:after="120"/>
        <w:rPr>
          <w:color w:val="0070C0"/>
          <w:szCs w:val="24"/>
          <w:lang w:eastAsia="zh-CN"/>
        </w:rPr>
      </w:pPr>
    </w:p>
    <w:p w14:paraId="71186F93" w14:textId="77777777" w:rsidR="0014294D" w:rsidRDefault="0014294D">
      <w:pPr>
        <w:spacing w:after="120"/>
        <w:rPr>
          <w:color w:val="0070C0"/>
          <w:szCs w:val="24"/>
          <w:lang w:eastAsia="zh-CN"/>
        </w:rPr>
      </w:pPr>
    </w:p>
    <w:p w14:paraId="5611199D" w14:textId="77777777" w:rsidR="00F964C4" w:rsidRDefault="00147A17">
      <w:pPr>
        <w:rPr>
          <w:b/>
          <w:color w:val="0070C0"/>
          <w:u w:val="single"/>
          <w:lang w:eastAsia="ko-KR"/>
        </w:rPr>
      </w:pPr>
      <w:r>
        <w:rPr>
          <w:b/>
          <w:color w:val="0070C0"/>
          <w:u w:val="single"/>
          <w:lang w:eastAsia="ko-KR"/>
        </w:rPr>
        <w:lastRenderedPageBreak/>
        <w:t>Issue 3-3-10: ICS</w:t>
      </w:r>
    </w:p>
    <w:p w14:paraId="691075B9"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 xml:space="preserve">Specify ICS for 7MHz channel BW according to </w:t>
      </w:r>
    </w:p>
    <w:p w14:paraId="3781244E"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964C4" w14:paraId="5C41C971" w14:textId="77777777">
        <w:trPr>
          <w:cantSplit/>
          <w:jc w:val="center"/>
        </w:trPr>
        <w:tc>
          <w:tcPr>
            <w:tcW w:w="1604" w:type="dxa"/>
          </w:tcPr>
          <w:p w14:paraId="705AA5F7" w14:textId="77777777" w:rsidR="00F964C4" w:rsidRDefault="00147A17">
            <w:pPr>
              <w:keepNext/>
              <w:keepLines/>
              <w:spacing w:after="0"/>
              <w:jc w:val="center"/>
              <w:rPr>
                <w:b/>
                <w:sz w:val="18"/>
                <w:lang w:val="en-US" w:eastAsia="zh-CN"/>
              </w:rPr>
            </w:pPr>
            <w:r>
              <w:rPr>
                <w:b/>
                <w:i/>
                <w:sz w:val="18"/>
                <w:lang w:val="zh-CN"/>
              </w:rPr>
              <w:t>BS channel bandwidth</w:t>
            </w:r>
            <w:r>
              <w:rPr>
                <w:b/>
                <w:sz w:val="18"/>
                <w:lang w:val="zh-CN"/>
              </w:rPr>
              <w:t xml:space="preserve"> (MHz)</w:t>
            </w:r>
          </w:p>
        </w:tc>
        <w:tc>
          <w:tcPr>
            <w:tcW w:w="1605" w:type="dxa"/>
          </w:tcPr>
          <w:p w14:paraId="609DE891" w14:textId="77777777" w:rsidR="00F964C4" w:rsidRDefault="00147A17">
            <w:pPr>
              <w:keepNext/>
              <w:keepLines/>
              <w:spacing w:after="0"/>
              <w:jc w:val="center"/>
              <w:rPr>
                <w:b/>
                <w:sz w:val="18"/>
                <w:lang w:val="en-US" w:eastAsia="zh-CN"/>
              </w:rPr>
            </w:pPr>
            <w:r>
              <w:rPr>
                <w:b/>
                <w:sz w:val="18"/>
                <w:lang w:val="zh-CN"/>
              </w:rPr>
              <w:t>Subcarrier spacing (kHz)</w:t>
            </w:r>
          </w:p>
        </w:tc>
        <w:tc>
          <w:tcPr>
            <w:tcW w:w="1605" w:type="dxa"/>
          </w:tcPr>
          <w:p w14:paraId="24EFFBFD" w14:textId="77777777" w:rsidR="00F964C4" w:rsidRDefault="00147A17">
            <w:pPr>
              <w:keepNext/>
              <w:keepLines/>
              <w:spacing w:after="0"/>
              <w:jc w:val="center"/>
              <w:rPr>
                <w:b/>
                <w:sz w:val="18"/>
                <w:lang w:val="en-US" w:eastAsia="zh-CN"/>
              </w:rPr>
            </w:pPr>
            <w:r>
              <w:rPr>
                <w:b/>
                <w:sz w:val="18"/>
                <w:lang w:val="zh-CN"/>
              </w:rPr>
              <w:t>Reference measurement channel</w:t>
            </w:r>
          </w:p>
        </w:tc>
        <w:tc>
          <w:tcPr>
            <w:tcW w:w="1605" w:type="dxa"/>
          </w:tcPr>
          <w:p w14:paraId="25A2CF4F" w14:textId="77777777" w:rsidR="00F964C4" w:rsidRDefault="00147A17">
            <w:pPr>
              <w:keepNext/>
              <w:keepLines/>
              <w:spacing w:after="0"/>
              <w:jc w:val="center"/>
              <w:rPr>
                <w:b/>
                <w:sz w:val="18"/>
                <w:lang w:val="en-US" w:eastAsia="zh-CN"/>
              </w:rPr>
            </w:pPr>
            <w:r>
              <w:rPr>
                <w:b/>
                <w:sz w:val="18"/>
                <w:lang w:val="zh-CN"/>
              </w:rPr>
              <w:t>Wanted signal mean power (dBm)</w:t>
            </w:r>
          </w:p>
        </w:tc>
        <w:tc>
          <w:tcPr>
            <w:tcW w:w="1605" w:type="dxa"/>
          </w:tcPr>
          <w:p w14:paraId="71F7DE97" w14:textId="77777777" w:rsidR="00F964C4" w:rsidRDefault="00147A17">
            <w:pPr>
              <w:keepNext/>
              <w:keepLines/>
              <w:spacing w:after="0"/>
              <w:jc w:val="center"/>
              <w:rPr>
                <w:b/>
                <w:sz w:val="18"/>
                <w:lang w:val="en-US" w:eastAsia="zh-CN"/>
              </w:rPr>
            </w:pPr>
            <w:r>
              <w:rPr>
                <w:b/>
                <w:sz w:val="18"/>
                <w:lang w:val="zh-CN"/>
              </w:rPr>
              <w:t>Interfering signal mean power (dBm)</w:t>
            </w:r>
          </w:p>
        </w:tc>
        <w:tc>
          <w:tcPr>
            <w:tcW w:w="1605" w:type="dxa"/>
          </w:tcPr>
          <w:p w14:paraId="4D233F57" w14:textId="77777777" w:rsidR="00F964C4" w:rsidRDefault="00147A17">
            <w:pPr>
              <w:keepNext/>
              <w:keepLines/>
              <w:spacing w:after="0"/>
              <w:jc w:val="center"/>
              <w:rPr>
                <w:b/>
                <w:sz w:val="18"/>
                <w:lang w:val="en-US" w:eastAsia="zh-CN"/>
              </w:rPr>
            </w:pPr>
            <w:r>
              <w:rPr>
                <w:b/>
                <w:sz w:val="18"/>
                <w:lang w:val="zh-CN"/>
              </w:rPr>
              <w:t>Type of interfering signal</w:t>
            </w:r>
          </w:p>
        </w:tc>
      </w:tr>
      <w:tr w:rsidR="00F964C4" w14:paraId="104AFA3D" w14:textId="77777777">
        <w:trPr>
          <w:cantSplit/>
          <w:jc w:val="center"/>
        </w:trPr>
        <w:tc>
          <w:tcPr>
            <w:tcW w:w="1604" w:type="dxa"/>
            <w:vAlign w:val="center"/>
          </w:tcPr>
          <w:p w14:paraId="62D9CFE9" w14:textId="77777777" w:rsidR="00F964C4" w:rsidRDefault="00147A17">
            <w:pPr>
              <w:keepNext/>
              <w:keepLines/>
              <w:spacing w:after="0"/>
              <w:jc w:val="center"/>
              <w:rPr>
                <w:color w:val="FF0000"/>
                <w:sz w:val="18"/>
                <w:lang w:val="zh-CN"/>
              </w:rPr>
            </w:pPr>
            <w:r>
              <w:rPr>
                <w:color w:val="FF0000"/>
                <w:sz w:val="18"/>
                <w:lang w:val="zh-CN"/>
              </w:rPr>
              <w:t>7</w:t>
            </w:r>
          </w:p>
        </w:tc>
        <w:tc>
          <w:tcPr>
            <w:tcW w:w="1605" w:type="dxa"/>
            <w:vAlign w:val="center"/>
          </w:tcPr>
          <w:p w14:paraId="590A1202" w14:textId="77777777" w:rsidR="00F964C4" w:rsidRDefault="00147A17">
            <w:pPr>
              <w:keepNext/>
              <w:keepLines/>
              <w:spacing w:after="0"/>
              <w:jc w:val="center"/>
              <w:rPr>
                <w:color w:val="FF0000"/>
                <w:sz w:val="18"/>
                <w:lang w:val="zh-CN"/>
              </w:rPr>
            </w:pPr>
            <w:r>
              <w:rPr>
                <w:color w:val="FF0000"/>
                <w:sz w:val="18"/>
                <w:lang w:val="zh-CN"/>
              </w:rPr>
              <w:t>15</w:t>
            </w:r>
          </w:p>
        </w:tc>
        <w:tc>
          <w:tcPr>
            <w:tcW w:w="1605" w:type="dxa"/>
            <w:vAlign w:val="center"/>
          </w:tcPr>
          <w:p w14:paraId="7261B3EF" w14:textId="77777777" w:rsidR="00F964C4" w:rsidRDefault="00147A17">
            <w:pPr>
              <w:keepNext/>
              <w:keepLines/>
              <w:spacing w:after="0"/>
              <w:jc w:val="center"/>
              <w:rPr>
                <w:color w:val="FF0000"/>
                <w:sz w:val="18"/>
                <w:lang w:val="zh-CN"/>
              </w:rPr>
            </w:pPr>
            <w:r>
              <w:rPr>
                <w:color w:val="FF0000"/>
                <w:sz w:val="18"/>
                <w:lang w:val="zh-CN"/>
              </w:rPr>
              <w:t>G-FR1-A1-7</w:t>
            </w:r>
          </w:p>
        </w:tc>
        <w:tc>
          <w:tcPr>
            <w:tcW w:w="1605" w:type="dxa"/>
            <w:vAlign w:val="center"/>
          </w:tcPr>
          <w:p w14:paraId="2940D688" w14:textId="77777777" w:rsidR="00F964C4" w:rsidRDefault="00147A17">
            <w:pPr>
              <w:keepNext/>
              <w:keepLines/>
              <w:spacing w:after="0"/>
              <w:jc w:val="center"/>
              <w:rPr>
                <w:color w:val="FF0000"/>
                <w:sz w:val="18"/>
                <w:lang w:val="zh-CN" w:eastAsia="zh-CN"/>
              </w:rPr>
            </w:pPr>
            <w:r>
              <w:rPr>
                <w:rFonts w:cs="Arial"/>
                <w:color w:val="FF0000"/>
                <w:sz w:val="18"/>
                <w:lang w:val="zh-CN" w:eastAsia="zh-CN"/>
              </w:rPr>
              <w:t>-100.6</w:t>
            </w:r>
          </w:p>
        </w:tc>
        <w:tc>
          <w:tcPr>
            <w:tcW w:w="1605" w:type="dxa"/>
            <w:vAlign w:val="center"/>
          </w:tcPr>
          <w:p w14:paraId="3772D8E1" w14:textId="77777777" w:rsidR="00F964C4" w:rsidRDefault="00147A17">
            <w:pPr>
              <w:keepNext/>
              <w:keepLines/>
              <w:spacing w:after="0"/>
              <w:jc w:val="center"/>
              <w:rPr>
                <w:rFonts w:cs="Arial"/>
                <w:color w:val="FF0000"/>
                <w:sz w:val="18"/>
                <w:szCs w:val="18"/>
                <w:lang w:val="zh-CN"/>
              </w:rPr>
            </w:pPr>
            <w:r>
              <w:rPr>
                <w:rFonts w:cs="Arial"/>
                <w:color w:val="FF0000"/>
                <w:sz w:val="18"/>
                <w:szCs w:val="18"/>
                <w:lang w:val="zh-CN"/>
              </w:rPr>
              <w:t>-79.9</w:t>
            </w:r>
          </w:p>
        </w:tc>
        <w:tc>
          <w:tcPr>
            <w:tcW w:w="1605" w:type="dxa"/>
            <w:vAlign w:val="center"/>
          </w:tcPr>
          <w:p w14:paraId="4BF6EF6D" w14:textId="77777777" w:rsidR="00F964C4" w:rsidRDefault="00147A17">
            <w:pPr>
              <w:keepNext/>
              <w:keepLines/>
              <w:spacing w:after="0"/>
              <w:jc w:val="center"/>
              <w:rPr>
                <w:color w:val="FF0000"/>
                <w:sz w:val="18"/>
                <w:lang w:val="zh-CN"/>
              </w:rPr>
            </w:pPr>
            <w:r>
              <w:rPr>
                <w:color w:val="FF0000"/>
                <w:sz w:val="18"/>
                <w:lang w:val="zh-CN"/>
              </w:rPr>
              <w:t>DFT-s-OFDM NR signal, 15 kHz SCS</w:t>
            </w:r>
            <w:r>
              <w:rPr>
                <w:rFonts w:hint="eastAsia"/>
                <w:color w:val="FF0000"/>
                <w:sz w:val="18"/>
                <w:lang w:val="zh-CN"/>
              </w:rPr>
              <w:t>,</w:t>
            </w:r>
          </w:p>
          <w:p w14:paraId="5B4C1192" w14:textId="77777777" w:rsidR="00F964C4" w:rsidRDefault="00147A17">
            <w:pPr>
              <w:keepNext/>
              <w:keepLines/>
              <w:spacing w:after="0"/>
              <w:jc w:val="center"/>
              <w:rPr>
                <w:color w:val="FF0000"/>
                <w:sz w:val="18"/>
                <w:lang w:val="zh-CN"/>
              </w:rPr>
            </w:pPr>
            <w:r>
              <w:rPr>
                <w:color w:val="FF0000"/>
                <w:sz w:val="18"/>
                <w:lang w:val="zh-CN"/>
              </w:rPr>
              <w:t xml:space="preserve">14 </w:t>
            </w:r>
            <w:r>
              <w:rPr>
                <w:color w:val="FF0000"/>
                <w:sz w:val="18"/>
                <w:lang w:val="zh-CN" w:eastAsia="zh-CN"/>
              </w:rPr>
              <w:t>RBs</w:t>
            </w:r>
          </w:p>
        </w:tc>
      </w:tr>
    </w:tbl>
    <w:p w14:paraId="276EB4BA" w14:textId="77777777" w:rsidR="00F964C4" w:rsidRDefault="00F964C4">
      <w:pPr>
        <w:spacing w:after="120"/>
        <w:ind w:left="1080"/>
        <w:rPr>
          <w:color w:val="0070C0"/>
          <w:szCs w:val="24"/>
          <w:lang w:eastAsia="zh-CN"/>
        </w:rPr>
      </w:pPr>
    </w:p>
    <w:p w14:paraId="5D1810BF"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 (ZTE) – new FRC for 7 MHz channel BW</w:t>
      </w:r>
    </w:p>
    <w:tbl>
      <w:tblPr>
        <w:tblStyle w:val="TableGrid"/>
        <w:tblW w:w="9890" w:type="dxa"/>
        <w:jc w:val="center"/>
        <w:tblLook w:val="04A0" w:firstRow="1" w:lastRow="0" w:firstColumn="1" w:lastColumn="0" w:noHBand="0" w:noVBand="1"/>
      </w:tblPr>
      <w:tblGrid>
        <w:gridCol w:w="2224"/>
        <w:gridCol w:w="996"/>
        <w:gridCol w:w="996"/>
        <w:gridCol w:w="997"/>
        <w:gridCol w:w="996"/>
        <w:gridCol w:w="996"/>
        <w:gridCol w:w="997"/>
        <w:gridCol w:w="1688"/>
      </w:tblGrid>
      <w:tr w:rsidR="00F964C4" w14:paraId="1D26FFF9" w14:textId="77777777">
        <w:trPr>
          <w:trHeight w:val="331"/>
          <w:jc w:val="center"/>
        </w:trPr>
        <w:tc>
          <w:tcPr>
            <w:tcW w:w="2224" w:type="dxa"/>
            <w:vMerge w:val="restart"/>
          </w:tcPr>
          <w:p w14:paraId="7F474CAB" w14:textId="77777777" w:rsidR="00F964C4" w:rsidRDefault="00147A17">
            <w:pPr>
              <w:rPr>
                <w:b/>
                <w:sz w:val="18"/>
                <w:lang w:val="zh-CN"/>
              </w:rPr>
            </w:pPr>
            <w:r>
              <w:rPr>
                <w:rFonts w:hint="eastAsia"/>
                <w:b/>
                <w:sz w:val="18"/>
                <w:lang w:val="zh-CN"/>
              </w:rPr>
              <w:t>FRC for 7 MHz CBW</w:t>
            </w:r>
          </w:p>
        </w:tc>
        <w:tc>
          <w:tcPr>
            <w:tcW w:w="2989" w:type="dxa"/>
            <w:gridSpan w:val="3"/>
          </w:tcPr>
          <w:p w14:paraId="6D5541CA" w14:textId="0B223F96" w:rsidR="00F964C4" w:rsidRDefault="00147A17">
            <w:pPr>
              <w:jc w:val="center"/>
              <w:rPr>
                <w:b/>
                <w:sz w:val="18"/>
                <w:lang w:val="zh-CN"/>
              </w:rPr>
            </w:pPr>
            <w:r>
              <w:rPr>
                <w:b/>
                <w:sz w:val="18"/>
                <w:lang w:val="zh-CN"/>
              </w:rPr>
              <w:t>Wanted signal mean power (dBm)</w:t>
            </w:r>
          </w:p>
        </w:tc>
        <w:tc>
          <w:tcPr>
            <w:tcW w:w="2989" w:type="dxa"/>
            <w:gridSpan w:val="3"/>
          </w:tcPr>
          <w:p w14:paraId="7AC9E461" w14:textId="77777777" w:rsidR="00F964C4" w:rsidRDefault="00147A17">
            <w:pPr>
              <w:jc w:val="center"/>
              <w:rPr>
                <w:b/>
                <w:sz w:val="18"/>
                <w:lang w:val="zh-CN"/>
              </w:rPr>
            </w:pPr>
            <w:r>
              <w:rPr>
                <w:b/>
                <w:sz w:val="18"/>
                <w:lang w:val="zh-CN"/>
              </w:rPr>
              <w:t>Interfering signal mean power (dBm)</w:t>
            </w:r>
          </w:p>
        </w:tc>
        <w:tc>
          <w:tcPr>
            <w:tcW w:w="1688" w:type="dxa"/>
          </w:tcPr>
          <w:p w14:paraId="2E4B6323" w14:textId="77777777" w:rsidR="00F964C4" w:rsidRDefault="00147A17">
            <w:pPr>
              <w:jc w:val="center"/>
              <w:rPr>
                <w:b/>
                <w:sz w:val="18"/>
                <w:lang w:val="zh-CN"/>
              </w:rPr>
            </w:pPr>
            <w:r>
              <w:rPr>
                <w:b/>
                <w:sz w:val="18"/>
                <w:lang w:val="zh-CN"/>
              </w:rPr>
              <w:t>Type of interfering signal</w:t>
            </w:r>
          </w:p>
        </w:tc>
      </w:tr>
      <w:tr w:rsidR="00F964C4" w14:paraId="16CB9DF1" w14:textId="77777777">
        <w:trPr>
          <w:trHeight w:val="346"/>
          <w:jc w:val="center"/>
        </w:trPr>
        <w:tc>
          <w:tcPr>
            <w:tcW w:w="2224" w:type="dxa"/>
            <w:vMerge/>
          </w:tcPr>
          <w:p w14:paraId="7C36A727" w14:textId="77777777" w:rsidR="00F964C4" w:rsidRDefault="00F964C4">
            <w:pPr>
              <w:jc w:val="center"/>
              <w:rPr>
                <w:b/>
                <w:sz w:val="18"/>
                <w:lang w:val="zh-CN"/>
              </w:rPr>
            </w:pPr>
          </w:p>
        </w:tc>
        <w:tc>
          <w:tcPr>
            <w:tcW w:w="996" w:type="dxa"/>
            <w:shd w:val="clear" w:color="auto" w:fill="auto"/>
          </w:tcPr>
          <w:p w14:paraId="57B7901B" w14:textId="77777777" w:rsidR="00F964C4" w:rsidRDefault="00147A17">
            <w:pPr>
              <w:rPr>
                <w:b/>
                <w:sz w:val="18"/>
                <w:lang w:val="zh-CN"/>
              </w:rPr>
            </w:pPr>
            <w:r>
              <w:rPr>
                <w:rFonts w:hint="eastAsia"/>
                <w:b/>
                <w:sz w:val="18"/>
                <w:lang w:val="zh-CN"/>
              </w:rPr>
              <w:t>for WA</w:t>
            </w:r>
          </w:p>
        </w:tc>
        <w:tc>
          <w:tcPr>
            <w:tcW w:w="996" w:type="dxa"/>
            <w:shd w:val="clear" w:color="auto" w:fill="auto"/>
          </w:tcPr>
          <w:p w14:paraId="38204F46" w14:textId="77777777" w:rsidR="00F964C4" w:rsidRDefault="00147A17">
            <w:pPr>
              <w:rPr>
                <w:b/>
                <w:sz w:val="18"/>
                <w:lang w:val="zh-CN"/>
              </w:rPr>
            </w:pPr>
            <w:r>
              <w:rPr>
                <w:rFonts w:hint="eastAsia"/>
                <w:b/>
                <w:sz w:val="18"/>
                <w:lang w:val="zh-CN"/>
              </w:rPr>
              <w:t>for MR</w:t>
            </w:r>
          </w:p>
        </w:tc>
        <w:tc>
          <w:tcPr>
            <w:tcW w:w="997" w:type="dxa"/>
            <w:shd w:val="clear" w:color="auto" w:fill="auto"/>
          </w:tcPr>
          <w:p w14:paraId="4A8E06BF" w14:textId="77777777" w:rsidR="00F964C4" w:rsidRDefault="00147A17">
            <w:pPr>
              <w:rPr>
                <w:b/>
                <w:sz w:val="18"/>
                <w:lang w:val="zh-CN"/>
              </w:rPr>
            </w:pPr>
            <w:r>
              <w:rPr>
                <w:rFonts w:hint="eastAsia"/>
                <w:b/>
                <w:sz w:val="18"/>
                <w:lang w:val="zh-CN"/>
              </w:rPr>
              <w:t>for LA</w:t>
            </w:r>
          </w:p>
        </w:tc>
        <w:tc>
          <w:tcPr>
            <w:tcW w:w="996" w:type="dxa"/>
            <w:shd w:val="clear" w:color="auto" w:fill="auto"/>
          </w:tcPr>
          <w:p w14:paraId="45A5B0D1" w14:textId="77777777" w:rsidR="00F964C4" w:rsidRDefault="00147A17">
            <w:pPr>
              <w:rPr>
                <w:b/>
                <w:sz w:val="18"/>
                <w:lang w:val="en-US" w:eastAsia="zh-CN"/>
              </w:rPr>
            </w:pPr>
            <w:r>
              <w:rPr>
                <w:rFonts w:hint="eastAsia"/>
                <w:b/>
                <w:sz w:val="18"/>
                <w:lang w:val="en-US" w:eastAsia="zh-CN"/>
              </w:rPr>
              <w:t>for WA</w:t>
            </w:r>
          </w:p>
        </w:tc>
        <w:tc>
          <w:tcPr>
            <w:tcW w:w="996" w:type="dxa"/>
            <w:shd w:val="clear" w:color="auto" w:fill="auto"/>
          </w:tcPr>
          <w:p w14:paraId="007D1D31" w14:textId="77777777" w:rsidR="00F964C4" w:rsidRDefault="00147A17">
            <w:pPr>
              <w:rPr>
                <w:b/>
                <w:sz w:val="18"/>
                <w:lang w:val="en-US" w:eastAsia="zh-CN"/>
              </w:rPr>
            </w:pPr>
            <w:r>
              <w:rPr>
                <w:rFonts w:hint="eastAsia"/>
                <w:b/>
                <w:sz w:val="18"/>
                <w:lang w:val="en-US" w:eastAsia="zh-CN"/>
              </w:rPr>
              <w:t>for MR</w:t>
            </w:r>
          </w:p>
        </w:tc>
        <w:tc>
          <w:tcPr>
            <w:tcW w:w="997" w:type="dxa"/>
            <w:shd w:val="clear" w:color="auto" w:fill="auto"/>
          </w:tcPr>
          <w:p w14:paraId="5AD59D6B" w14:textId="77777777" w:rsidR="00F964C4" w:rsidRDefault="00147A17">
            <w:pPr>
              <w:rPr>
                <w:b/>
                <w:sz w:val="18"/>
                <w:lang w:val="en-US" w:eastAsia="zh-CN"/>
              </w:rPr>
            </w:pPr>
            <w:r>
              <w:rPr>
                <w:rFonts w:hint="eastAsia"/>
                <w:b/>
                <w:sz w:val="18"/>
                <w:lang w:val="en-US" w:eastAsia="zh-CN"/>
              </w:rPr>
              <w:t>for LA</w:t>
            </w:r>
          </w:p>
        </w:tc>
        <w:tc>
          <w:tcPr>
            <w:tcW w:w="1688" w:type="dxa"/>
            <w:vMerge w:val="restart"/>
            <w:shd w:val="clear" w:color="auto" w:fill="auto"/>
          </w:tcPr>
          <w:p w14:paraId="5004E9B0" w14:textId="77777777" w:rsidR="00F964C4" w:rsidRDefault="00147A17">
            <w:pPr>
              <w:keepNext/>
              <w:keepLines/>
              <w:spacing w:after="0"/>
              <w:jc w:val="center"/>
              <w:rPr>
                <w:color w:val="000000" w:themeColor="text1"/>
                <w:sz w:val="18"/>
                <w:lang w:val="zh-CN"/>
              </w:rPr>
            </w:pPr>
            <w:r>
              <w:rPr>
                <w:color w:val="000000" w:themeColor="text1"/>
                <w:sz w:val="18"/>
                <w:lang w:val="zh-CN"/>
              </w:rPr>
              <w:t>DFT-s-OFDM NR signal, 15 kHz SCS</w:t>
            </w:r>
            <w:r>
              <w:rPr>
                <w:rFonts w:hint="eastAsia"/>
                <w:color w:val="000000" w:themeColor="text1"/>
                <w:sz w:val="18"/>
                <w:lang w:val="zh-CN"/>
              </w:rPr>
              <w:t>,</w:t>
            </w:r>
          </w:p>
          <w:p w14:paraId="6785E5BE" w14:textId="77777777" w:rsidR="00F964C4" w:rsidRDefault="00147A17">
            <w:pPr>
              <w:jc w:val="center"/>
              <w:rPr>
                <w:b/>
                <w:sz w:val="18"/>
                <w:lang w:val="zh-CN"/>
              </w:rPr>
            </w:pPr>
            <w:r>
              <w:rPr>
                <w:rFonts w:hint="eastAsia"/>
                <w:color w:val="000000" w:themeColor="text1"/>
                <w:sz w:val="18"/>
                <w:lang w:val="en-US" w:eastAsia="zh-CN"/>
              </w:rPr>
              <w:t>15</w:t>
            </w:r>
            <w:r>
              <w:rPr>
                <w:color w:val="000000" w:themeColor="text1"/>
                <w:sz w:val="18"/>
                <w:lang w:val="zh-CN"/>
              </w:rPr>
              <w:t xml:space="preserve"> </w:t>
            </w:r>
            <w:r>
              <w:rPr>
                <w:color w:val="000000" w:themeColor="text1"/>
                <w:sz w:val="18"/>
                <w:lang w:val="zh-CN" w:eastAsia="zh-CN"/>
              </w:rPr>
              <w:t>RBs</w:t>
            </w:r>
          </w:p>
        </w:tc>
      </w:tr>
      <w:tr w:rsidR="00F964C4" w14:paraId="29D1E508" w14:textId="77777777">
        <w:trPr>
          <w:trHeight w:val="257"/>
          <w:jc w:val="center"/>
        </w:trPr>
        <w:tc>
          <w:tcPr>
            <w:tcW w:w="2224" w:type="dxa"/>
          </w:tcPr>
          <w:p w14:paraId="1C76D9F4" w14:textId="77777777" w:rsidR="00F964C4" w:rsidRDefault="00147A17">
            <w:pPr>
              <w:rPr>
                <w:lang w:eastAsia="zh-CN"/>
              </w:rPr>
            </w:pPr>
            <w:r>
              <w:rPr>
                <w:rFonts w:cs="Arial" w:hint="eastAsia"/>
                <w:lang w:val="en-US" w:eastAsia="zh-CN"/>
              </w:rPr>
              <w:t>G-FR1-A1-[X</w:t>
            </w:r>
            <w:r>
              <w:rPr>
                <w:rFonts w:cs="Arial"/>
                <w:lang w:val="en-US" w:eastAsia="zh-CN"/>
              </w:rPr>
              <w:t>’’</w:t>
            </w:r>
            <w:r>
              <w:rPr>
                <w:rFonts w:cs="Arial" w:hint="eastAsia"/>
                <w:lang w:val="en-US" w:eastAsia="zh-CN"/>
              </w:rPr>
              <w:t>]</w:t>
            </w:r>
          </w:p>
        </w:tc>
        <w:tc>
          <w:tcPr>
            <w:tcW w:w="996" w:type="dxa"/>
          </w:tcPr>
          <w:p w14:paraId="16943059" w14:textId="77777777" w:rsidR="00F964C4" w:rsidRDefault="00147A17">
            <w:pPr>
              <w:rPr>
                <w:lang w:val="en-US" w:eastAsia="zh-CN"/>
              </w:rPr>
            </w:pPr>
            <w:r>
              <w:rPr>
                <w:rFonts w:hint="eastAsia"/>
                <w:lang w:val="en-US" w:eastAsia="zh-CN"/>
              </w:rPr>
              <w:t>-99.6</w:t>
            </w:r>
          </w:p>
        </w:tc>
        <w:tc>
          <w:tcPr>
            <w:tcW w:w="996" w:type="dxa"/>
          </w:tcPr>
          <w:p w14:paraId="4E0F7D7B" w14:textId="77777777" w:rsidR="00F964C4" w:rsidRDefault="00147A17">
            <w:pPr>
              <w:rPr>
                <w:lang w:val="en-US" w:eastAsia="zh-CN"/>
              </w:rPr>
            </w:pPr>
            <w:r>
              <w:rPr>
                <w:rFonts w:hint="eastAsia"/>
                <w:lang w:val="en-US" w:eastAsia="zh-CN"/>
              </w:rPr>
              <w:t>-94.6</w:t>
            </w:r>
          </w:p>
        </w:tc>
        <w:tc>
          <w:tcPr>
            <w:tcW w:w="997" w:type="dxa"/>
          </w:tcPr>
          <w:p w14:paraId="434DA589" w14:textId="77777777" w:rsidR="00F964C4" w:rsidRDefault="00147A17">
            <w:pPr>
              <w:rPr>
                <w:lang w:val="en-US" w:eastAsia="zh-CN"/>
              </w:rPr>
            </w:pPr>
            <w:r>
              <w:rPr>
                <w:rFonts w:hint="eastAsia"/>
                <w:lang w:val="en-US" w:eastAsia="zh-CN"/>
              </w:rPr>
              <w:t>-91.6</w:t>
            </w:r>
          </w:p>
        </w:tc>
        <w:tc>
          <w:tcPr>
            <w:tcW w:w="996" w:type="dxa"/>
          </w:tcPr>
          <w:p w14:paraId="14D4480C" w14:textId="77777777" w:rsidR="00F964C4" w:rsidRDefault="00147A17">
            <w:pPr>
              <w:rPr>
                <w:lang w:eastAsia="zh-CN"/>
              </w:rPr>
            </w:pPr>
            <w:r>
              <w:rPr>
                <w:rFonts w:hint="eastAsia"/>
                <w:lang w:val="en-US" w:eastAsia="zh-CN"/>
              </w:rPr>
              <w:t xml:space="preserve">-79.6 </w:t>
            </w:r>
          </w:p>
        </w:tc>
        <w:tc>
          <w:tcPr>
            <w:tcW w:w="996" w:type="dxa"/>
          </w:tcPr>
          <w:p w14:paraId="2EDCAE94" w14:textId="77777777" w:rsidR="00F964C4" w:rsidRDefault="00147A17">
            <w:pPr>
              <w:rPr>
                <w:lang w:eastAsia="zh-CN"/>
              </w:rPr>
            </w:pPr>
            <w:r>
              <w:rPr>
                <w:rFonts w:hint="eastAsia"/>
                <w:lang w:val="en-US" w:eastAsia="zh-CN"/>
              </w:rPr>
              <w:t xml:space="preserve">-74.6 </w:t>
            </w:r>
          </w:p>
        </w:tc>
        <w:tc>
          <w:tcPr>
            <w:tcW w:w="997" w:type="dxa"/>
          </w:tcPr>
          <w:p w14:paraId="632242C6" w14:textId="77777777" w:rsidR="00F964C4" w:rsidRDefault="00147A17">
            <w:pPr>
              <w:rPr>
                <w:lang w:eastAsia="zh-CN"/>
              </w:rPr>
            </w:pPr>
            <w:r>
              <w:rPr>
                <w:rFonts w:hint="eastAsia"/>
                <w:lang w:val="en-US" w:eastAsia="zh-CN"/>
              </w:rPr>
              <w:t>-71.6</w:t>
            </w:r>
          </w:p>
        </w:tc>
        <w:tc>
          <w:tcPr>
            <w:tcW w:w="1688" w:type="dxa"/>
            <w:vMerge/>
          </w:tcPr>
          <w:p w14:paraId="34688C0F" w14:textId="77777777" w:rsidR="00F964C4" w:rsidRDefault="00F964C4">
            <w:pPr>
              <w:rPr>
                <w:lang w:val="en-US" w:eastAsia="zh-CN"/>
              </w:rPr>
            </w:pPr>
          </w:p>
        </w:tc>
      </w:tr>
    </w:tbl>
    <w:p w14:paraId="744C259E"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84C03B4"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Option3 (Ericsson).</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964C4" w14:paraId="59A79697" w14:textId="77777777">
        <w:trPr>
          <w:cantSplit/>
          <w:jc w:val="center"/>
        </w:trPr>
        <w:tc>
          <w:tcPr>
            <w:tcW w:w="1604" w:type="dxa"/>
          </w:tcPr>
          <w:p w14:paraId="0736DA0D" w14:textId="77777777" w:rsidR="00F964C4" w:rsidRDefault="00147A17">
            <w:pPr>
              <w:keepNext/>
              <w:keepLines/>
              <w:spacing w:after="0"/>
              <w:jc w:val="center"/>
              <w:rPr>
                <w:b/>
                <w:sz w:val="18"/>
                <w:lang w:val="en-US" w:eastAsia="zh-CN"/>
              </w:rPr>
            </w:pPr>
            <w:r>
              <w:rPr>
                <w:b/>
                <w:i/>
                <w:sz w:val="18"/>
                <w:lang w:val="zh-CN"/>
              </w:rPr>
              <w:t>BS channel bandwidth</w:t>
            </w:r>
            <w:r>
              <w:rPr>
                <w:b/>
                <w:sz w:val="18"/>
                <w:lang w:val="zh-CN"/>
              </w:rPr>
              <w:t xml:space="preserve"> (MHz)</w:t>
            </w:r>
          </w:p>
        </w:tc>
        <w:tc>
          <w:tcPr>
            <w:tcW w:w="1605" w:type="dxa"/>
          </w:tcPr>
          <w:p w14:paraId="5E57C70A" w14:textId="77777777" w:rsidR="00F964C4" w:rsidRDefault="00147A17">
            <w:pPr>
              <w:keepNext/>
              <w:keepLines/>
              <w:spacing w:after="0"/>
              <w:jc w:val="center"/>
              <w:rPr>
                <w:b/>
                <w:sz w:val="18"/>
                <w:lang w:val="en-US" w:eastAsia="zh-CN"/>
              </w:rPr>
            </w:pPr>
            <w:r>
              <w:rPr>
                <w:b/>
                <w:sz w:val="18"/>
                <w:lang w:val="zh-CN"/>
              </w:rPr>
              <w:t>Subcarrier spacing (kHz)</w:t>
            </w:r>
          </w:p>
        </w:tc>
        <w:tc>
          <w:tcPr>
            <w:tcW w:w="1605" w:type="dxa"/>
          </w:tcPr>
          <w:p w14:paraId="687BABD0" w14:textId="77777777" w:rsidR="00F964C4" w:rsidRDefault="00147A17">
            <w:pPr>
              <w:keepNext/>
              <w:keepLines/>
              <w:spacing w:after="0"/>
              <w:jc w:val="center"/>
              <w:rPr>
                <w:b/>
                <w:sz w:val="18"/>
                <w:lang w:val="en-US" w:eastAsia="zh-CN"/>
              </w:rPr>
            </w:pPr>
            <w:r>
              <w:rPr>
                <w:b/>
                <w:sz w:val="18"/>
                <w:lang w:val="zh-CN"/>
              </w:rPr>
              <w:t>Reference measurement channel</w:t>
            </w:r>
          </w:p>
        </w:tc>
        <w:tc>
          <w:tcPr>
            <w:tcW w:w="1605" w:type="dxa"/>
          </w:tcPr>
          <w:p w14:paraId="6B7B3AF4" w14:textId="77777777" w:rsidR="00F964C4" w:rsidRDefault="00147A17">
            <w:pPr>
              <w:keepNext/>
              <w:keepLines/>
              <w:spacing w:after="0"/>
              <w:jc w:val="center"/>
              <w:rPr>
                <w:b/>
                <w:sz w:val="18"/>
                <w:lang w:val="en-US" w:eastAsia="zh-CN"/>
              </w:rPr>
            </w:pPr>
            <w:r>
              <w:rPr>
                <w:b/>
                <w:sz w:val="18"/>
                <w:lang w:val="zh-CN"/>
              </w:rPr>
              <w:t>Wanted signal mean power (dBm)</w:t>
            </w:r>
          </w:p>
        </w:tc>
        <w:tc>
          <w:tcPr>
            <w:tcW w:w="1605" w:type="dxa"/>
          </w:tcPr>
          <w:p w14:paraId="71918E29" w14:textId="77777777" w:rsidR="00F964C4" w:rsidRDefault="00147A17">
            <w:pPr>
              <w:keepNext/>
              <w:keepLines/>
              <w:spacing w:after="0"/>
              <w:jc w:val="center"/>
              <w:rPr>
                <w:b/>
                <w:sz w:val="18"/>
                <w:lang w:val="en-US" w:eastAsia="zh-CN"/>
              </w:rPr>
            </w:pPr>
            <w:r>
              <w:rPr>
                <w:b/>
                <w:sz w:val="18"/>
                <w:lang w:val="zh-CN"/>
              </w:rPr>
              <w:t>Interfering signal mean power (dBm)</w:t>
            </w:r>
          </w:p>
        </w:tc>
        <w:tc>
          <w:tcPr>
            <w:tcW w:w="1605" w:type="dxa"/>
          </w:tcPr>
          <w:p w14:paraId="7807ADE8" w14:textId="77777777" w:rsidR="00F964C4" w:rsidRDefault="00147A17">
            <w:pPr>
              <w:keepNext/>
              <w:keepLines/>
              <w:spacing w:after="0"/>
              <w:jc w:val="center"/>
              <w:rPr>
                <w:b/>
                <w:sz w:val="18"/>
                <w:lang w:val="en-US" w:eastAsia="zh-CN"/>
              </w:rPr>
            </w:pPr>
            <w:r>
              <w:rPr>
                <w:b/>
                <w:sz w:val="18"/>
                <w:lang w:val="zh-CN"/>
              </w:rPr>
              <w:t>Type of interfering signal</w:t>
            </w:r>
          </w:p>
        </w:tc>
      </w:tr>
      <w:tr w:rsidR="00F964C4" w14:paraId="7967D0B1" w14:textId="77777777">
        <w:trPr>
          <w:cantSplit/>
          <w:jc w:val="center"/>
        </w:trPr>
        <w:tc>
          <w:tcPr>
            <w:tcW w:w="1604" w:type="dxa"/>
            <w:vAlign w:val="center"/>
          </w:tcPr>
          <w:p w14:paraId="0D48FBB2" w14:textId="77777777" w:rsidR="00F964C4" w:rsidRDefault="00147A17">
            <w:pPr>
              <w:keepNext/>
              <w:keepLines/>
              <w:spacing w:after="0"/>
              <w:jc w:val="center"/>
              <w:rPr>
                <w:color w:val="FF0000"/>
                <w:sz w:val="18"/>
                <w:lang w:val="zh-CN"/>
              </w:rPr>
            </w:pPr>
            <w:r>
              <w:rPr>
                <w:color w:val="000000" w:themeColor="text1"/>
                <w:sz w:val="18"/>
                <w:lang w:val="zh-CN"/>
              </w:rPr>
              <w:t xml:space="preserve">5, </w:t>
            </w:r>
            <w:r>
              <w:rPr>
                <w:color w:val="FF0000"/>
                <w:sz w:val="18"/>
                <w:highlight w:val="yellow"/>
                <w:lang w:val="zh-CN"/>
              </w:rPr>
              <w:t>7</w:t>
            </w:r>
          </w:p>
        </w:tc>
        <w:tc>
          <w:tcPr>
            <w:tcW w:w="1605" w:type="dxa"/>
            <w:vAlign w:val="center"/>
          </w:tcPr>
          <w:p w14:paraId="43EC912A" w14:textId="77777777" w:rsidR="00F964C4" w:rsidRDefault="00147A17">
            <w:pPr>
              <w:keepNext/>
              <w:keepLines/>
              <w:spacing w:after="0"/>
              <w:jc w:val="center"/>
              <w:rPr>
                <w:color w:val="000000" w:themeColor="text1"/>
                <w:sz w:val="18"/>
                <w:lang w:val="zh-CN"/>
              </w:rPr>
            </w:pPr>
            <w:r>
              <w:rPr>
                <w:color w:val="000000" w:themeColor="text1"/>
                <w:sz w:val="18"/>
                <w:lang w:val="zh-CN"/>
              </w:rPr>
              <w:t>15</w:t>
            </w:r>
          </w:p>
        </w:tc>
        <w:tc>
          <w:tcPr>
            <w:tcW w:w="1605" w:type="dxa"/>
            <w:vAlign w:val="center"/>
          </w:tcPr>
          <w:p w14:paraId="6589C642" w14:textId="77777777" w:rsidR="00F964C4" w:rsidRDefault="00147A17">
            <w:pPr>
              <w:keepNext/>
              <w:keepLines/>
              <w:spacing w:after="0"/>
              <w:jc w:val="center"/>
              <w:rPr>
                <w:color w:val="000000" w:themeColor="text1"/>
                <w:sz w:val="18"/>
                <w:lang w:val="zh-CN"/>
              </w:rPr>
            </w:pPr>
            <w:r>
              <w:rPr>
                <w:color w:val="000000" w:themeColor="text1"/>
                <w:sz w:val="18"/>
                <w:lang w:val="zh-CN"/>
              </w:rPr>
              <w:t>G-FR1-A1-7</w:t>
            </w:r>
          </w:p>
        </w:tc>
        <w:tc>
          <w:tcPr>
            <w:tcW w:w="1605" w:type="dxa"/>
            <w:vAlign w:val="center"/>
          </w:tcPr>
          <w:p w14:paraId="7187AF2F" w14:textId="77777777" w:rsidR="00F964C4" w:rsidRDefault="00147A17">
            <w:pPr>
              <w:keepNext/>
              <w:keepLines/>
              <w:spacing w:after="0"/>
              <w:jc w:val="center"/>
              <w:rPr>
                <w:color w:val="000000" w:themeColor="text1"/>
                <w:sz w:val="18"/>
                <w:lang w:val="zh-CN" w:eastAsia="zh-CN"/>
              </w:rPr>
            </w:pPr>
            <w:r>
              <w:rPr>
                <w:rFonts w:cs="Arial"/>
                <w:color w:val="000000" w:themeColor="text1"/>
                <w:sz w:val="18"/>
                <w:lang w:val="zh-CN" w:eastAsia="zh-CN"/>
              </w:rPr>
              <w:t>-100.6</w:t>
            </w:r>
          </w:p>
        </w:tc>
        <w:tc>
          <w:tcPr>
            <w:tcW w:w="1605" w:type="dxa"/>
            <w:vAlign w:val="center"/>
          </w:tcPr>
          <w:p w14:paraId="7D589CC6" w14:textId="77777777" w:rsidR="00F964C4" w:rsidRDefault="00147A17">
            <w:pPr>
              <w:keepNext/>
              <w:keepLines/>
              <w:spacing w:after="0"/>
              <w:jc w:val="center"/>
              <w:rPr>
                <w:rFonts w:cs="Arial"/>
                <w:color w:val="000000" w:themeColor="text1"/>
                <w:sz w:val="18"/>
                <w:szCs w:val="18"/>
                <w:lang w:val="zh-CN"/>
              </w:rPr>
            </w:pPr>
            <w:r>
              <w:rPr>
                <w:rFonts w:cs="Arial"/>
                <w:color w:val="000000" w:themeColor="text1"/>
                <w:sz w:val="18"/>
                <w:szCs w:val="18"/>
                <w:lang w:val="zh-CN"/>
              </w:rPr>
              <w:t>-81.4</w:t>
            </w:r>
          </w:p>
        </w:tc>
        <w:tc>
          <w:tcPr>
            <w:tcW w:w="1605" w:type="dxa"/>
            <w:vAlign w:val="center"/>
          </w:tcPr>
          <w:p w14:paraId="4B835E20" w14:textId="77777777" w:rsidR="00F964C4" w:rsidRDefault="00147A17">
            <w:pPr>
              <w:keepNext/>
              <w:keepLines/>
              <w:spacing w:after="0"/>
              <w:jc w:val="center"/>
              <w:rPr>
                <w:color w:val="000000" w:themeColor="text1"/>
                <w:sz w:val="18"/>
                <w:lang w:val="zh-CN"/>
              </w:rPr>
            </w:pPr>
            <w:r>
              <w:rPr>
                <w:color w:val="000000" w:themeColor="text1"/>
                <w:sz w:val="18"/>
                <w:lang w:val="zh-CN"/>
              </w:rPr>
              <w:t>DFT-s-OFDM NR signal, 15 kHz SCS</w:t>
            </w:r>
            <w:r>
              <w:rPr>
                <w:rFonts w:hint="eastAsia"/>
                <w:color w:val="000000" w:themeColor="text1"/>
                <w:sz w:val="18"/>
                <w:lang w:val="zh-CN"/>
              </w:rPr>
              <w:t>,</w:t>
            </w:r>
          </w:p>
          <w:p w14:paraId="09BED7C2" w14:textId="77777777" w:rsidR="00F964C4" w:rsidRDefault="00147A17">
            <w:pPr>
              <w:keepNext/>
              <w:keepLines/>
              <w:spacing w:after="0"/>
              <w:jc w:val="center"/>
              <w:rPr>
                <w:color w:val="000000" w:themeColor="text1"/>
                <w:sz w:val="18"/>
                <w:lang w:val="zh-CN"/>
              </w:rPr>
            </w:pPr>
            <w:r>
              <w:rPr>
                <w:color w:val="000000" w:themeColor="text1"/>
                <w:sz w:val="18"/>
                <w:lang w:val="zh-CN"/>
              </w:rPr>
              <w:t xml:space="preserve">10 </w:t>
            </w:r>
            <w:r>
              <w:rPr>
                <w:color w:val="000000" w:themeColor="text1"/>
                <w:sz w:val="18"/>
                <w:lang w:val="zh-CN" w:eastAsia="zh-CN"/>
              </w:rPr>
              <w:t>RBs</w:t>
            </w:r>
          </w:p>
        </w:tc>
      </w:tr>
    </w:tbl>
    <w:p w14:paraId="1EBDFE61" w14:textId="77777777" w:rsidR="00F964C4" w:rsidRDefault="00F964C4">
      <w:pPr>
        <w:spacing w:after="120"/>
        <w:ind w:left="1080"/>
        <w:rPr>
          <w:color w:val="0070C0"/>
          <w:szCs w:val="24"/>
          <w:lang w:eastAsia="zh-CN"/>
        </w:rPr>
      </w:pPr>
    </w:p>
    <w:p w14:paraId="79D48E40"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6A62243C"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14FCB8" w14:textId="77777777" w:rsidR="00F964C4" w:rsidRDefault="00F964C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p>
    <w:p w14:paraId="0A300067" w14:textId="77777777" w:rsidR="00F964C4" w:rsidRDefault="00F964C4">
      <w:pPr>
        <w:spacing w:after="120"/>
        <w:rPr>
          <w:color w:val="0070C0"/>
          <w:szCs w:val="24"/>
          <w:lang w:eastAsia="zh-CN"/>
        </w:rPr>
      </w:pPr>
    </w:p>
    <w:p w14:paraId="6E8C35EC" w14:textId="77777777" w:rsidR="00F964C4" w:rsidRDefault="00147A17">
      <w:pPr>
        <w:rPr>
          <w:b/>
          <w:color w:val="0070C0"/>
          <w:u w:val="single"/>
          <w:lang w:eastAsia="ko-KR"/>
        </w:rPr>
      </w:pPr>
      <w:r>
        <w:rPr>
          <w:b/>
          <w:color w:val="0070C0"/>
          <w:u w:val="single"/>
          <w:lang w:eastAsia="ko-KR"/>
        </w:rPr>
        <w:t>Issue 3-3-11: ICS for NB-IoT operation in NR in-band</w:t>
      </w:r>
    </w:p>
    <w:p w14:paraId="13FD9C04"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 xml:space="preserve">Specify ICS for NB-IoT operation in NR in-band for 7MHz channel BW according to </w:t>
      </w:r>
    </w:p>
    <w:p w14:paraId="035713E8"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w:t>
      </w:r>
    </w:p>
    <w:tbl>
      <w:tblPr>
        <w:tblStyle w:val="TableGrid"/>
        <w:tblW w:w="0" w:type="auto"/>
        <w:jc w:val="center"/>
        <w:tblLayout w:type="fixed"/>
        <w:tblLook w:val="04A0" w:firstRow="1" w:lastRow="0" w:firstColumn="1" w:lastColumn="0" w:noHBand="0" w:noVBand="1"/>
      </w:tblPr>
      <w:tblGrid>
        <w:gridCol w:w="1925"/>
        <w:gridCol w:w="2039"/>
        <w:gridCol w:w="1276"/>
        <w:gridCol w:w="1701"/>
        <w:gridCol w:w="2688"/>
      </w:tblGrid>
      <w:tr w:rsidR="00F964C4" w14:paraId="3A66EF18" w14:textId="77777777">
        <w:trPr>
          <w:cantSplit/>
          <w:jc w:val="center"/>
        </w:trPr>
        <w:tc>
          <w:tcPr>
            <w:tcW w:w="1925" w:type="dxa"/>
          </w:tcPr>
          <w:p w14:paraId="3EA36593" w14:textId="77777777" w:rsidR="00F964C4" w:rsidRDefault="00147A17">
            <w:pPr>
              <w:pStyle w:val="TAH"/>
              <w:rPr>
                <w:rFonts w:ascii="Times New Roman" w:hAnsi="Times New Roman"/>
              </w:rPr>
            </w:pPr>
            <w:r>
              <w:rPr>
                <w:rFonts w:ascii="Times New Roman" w:hAnsi="Times New Roman"/>
              </w:rPr>
              <w:t>BS channel bandwidth (MHz)</w:t>
            </w:r>
          </w:p>
        </w:tc>
        <w:tc>
          <w:tcPr>
            <w:tcW w:w="2039" w:type="dxa"/>
            <w:tcBorders>
              <w:bottom w:val="single" w:sz="4" w:space="0" w:color="auto"/>
            </w:tcBorders>
          </w:tcPr>
          <w:p w14:paraId="1D7C9E62" w14:textId="77777777" w:rsidR="00F964C4" w:rsidRDefault="00147A17">
            <w:pPr>
              <w:pStyle w:val="TAH"/>
              <w:rPr>
                <w:rFonts w:ascii="Times New Roman" w:hAnsi="Times New Roman"/>
              </w:rPr>
            </w:pPr>
            <w:r>
              <w:rPr>
                <w:rFonts w:ascii="Times New Roman" w:hAnsi="Times New Roman"/>
              </w:rPr>
              <w:t>Reference measurement channel</w:t>
            </w:r>
          </w:p>
        </w:tc>
        <w:tc>
          <w:tcPr>
            <w:tcW w:w="1276" w:type="dxa"/>
            <w:tcBorders>
              <w:bottom w:val="single" w:sz="4" w:space="0" w:color="auto"/>
            </w:tcBorders>
          </w:tcPr>
          <w:p w14:paraId="50D4D13E" w14:textId="77777777" w:rsidR="00F964C4" w:rsidRDefault="00147A17">
            <w:pPr>
              <w:pStyle w:val="TAH"/>
              <w:rPr>
                <w:rFonts w:ascii="Times New Roman" w:hAnsi="Times New Roman"/>
              </w:rPr>
            </w:pPr>
            <w:r>
              <w:rPr>
                <w:rFonts w:ascii="Times New Roman" w:hAnsi="Times New Roman"/>
              </w:rPr>
              <w:t>Wanted signal mean power (dBm)</w:t>
            </w:r>
          </w:p>
        </w:tc>
        <w:tc>
          <w:tcPr>
            <w:tcW w:w="1701" w:type="dxa"/>
          </w:tcPr>
          <w:p w14:paraId="0F6C27D8" w14:textId="77777777" w:rsidR="00F964C4" w:rsidRDefault="00147A17">
            <w:pPr>
              <w:pStyle w:val="TAH"/>
              <w:rPr>
                <w:rFonts w:ascii="Times New Roman" w:hAnsi="Times New Roman"/>
              </w:rPr>
            </w:pPr>
            <w:r>
              <w:rPr>
                <w:rFonts w:ascii="Times New Roman" w:hAnsi="Times New Roman"/>
              </w:rPr>
              <w:t>Interfering signal mean power (dBm) / BWConfig</w:t>
            </w:r>
          </w:p>
        </w:tc>
        <w:tc>
          <w:tcPr>
            <w:tcW w:w="2688" w:type="dxa"/>
          </w:tcPr>
          <w:p w14:paraId="434147A9" w14:textId="77777777" w:rsidR="00F964C4" w:rsidRDefault="00147A17">
            <w:pPr>
              <w:pStyle w:val="TAH"/>
              <w:rPr>
                <w:rFonts w:ascii="Times New Roman" w:hAnsi="Times New Roman"/>
              </w:rPr>
            </w:pPr>
            <w:r>
              <w:rPr>
                <w:rFonts w:ascii="Times New Roman" w:hAnsi="Times New Roman"/>
              </w:rPr>
              <w:t>Type of interfering signal</w:t>
            </w:r>
          </w:p>
        </w:tc>
      </w:tr>
      <w:tr w:rsidR="00F964C4" w14:paraId="5F84A5B5" w14:textId="77777777">
        <w:trPr>
          <w:cantSplit/>
          <w:jc w:val="center"/>
        </w:trPr>
        <w:tc>
          <w:tcPr>
            <w:tcW w:w="1925" w:type="dxa"/>
            <w:tcBorders>
              <w:right w:val="single" w:sz="4" w:space="0" w:color="auto"/>
            </w:tcBorders>
            <w:vAlign w:val="center"/>
          </w:tcPr>
          <w:p w14:paraId="19EF3740" w14:textId="77777777" w:rsidR="00F964C4" w:rsidRDefault="00147A17">
            <w:pPr>
              <w:pStyle w:val="TAC"/>
              <w:rPr>
                <w:rFonts w:cs="v5.0.0"/>
                <w:lang w:eastAsia="zh-CN"/>
              </w:rPr>
            </w:pPr>
            <w:r>
              <w:rPr>
                <w:rFonts w:cs="v5.0.0"/>
                <w:color w:val="FF0000"/>
                <w:lang w:eastAsia="zh-CN"/>
              </w:rPr>
              <w:t>7</w:t>
            </w:r>
          </w:p>
        </w:tc>
        <w:tc>
          <w:tcPr>
            <w:tcW w:w="2039" w:type="dxa"/>
            <w:tcBorders>
              <w:top w:val="nil"/>
              <w:left w:val="single" w:sz="4" w:space="0" w:color="auto"/>
              <w:bottom w:val="single" w:sz="4" w:space="0" w:color="auto"/>
              <w:right w:val="single" w:sz="4" w:space="0" w:color="auto"/>
            </w:tcBorders>
          </w:tcPr>
          <w:p w14:paraId="09274953" w14:textId="77777777" w:rsidR="00F964C4" w:rsidRDefault="00147A17">
            <w:pPr>
              <w:pStyle w:val="TAC"/>
            </w:pPr>
            <w:r>
              <w:rPr>
                <w:rFonts w:cs="v5.0.0"/>
              </w:rPr>
              <w:t>FRC A14-1 in Annex A.14 in TS 36.104 [13]</w:t>
            </w:r>
          </w:p>
        </w:tc>
        <w:tc>
          <w:tcPr>
            <w:tcW w:w="1276" w:type="dxa"/>
            <w:tcBorders>
              <w:top w:val="nil"/>
              <w:left w:val="single" w:sz="4" w:space="0" w:color="auto"/>
              <w:bottom w:val="single" w:sz="4" w:space="0" w:color="auto"/>
              <w:right w:val="single" w:sz="4" w:space="0" w:color="auto"/>
            </w:tcBorders>
          </w:tcPr>
          <w:p w14:paraId="4334BC09" w14:textId="77777777" w:rsidR="00F964C4" w:rsidRDefault="00147A17">
            <w:pPr>
              <w:pStyle w:val="TAC"/>
            </w:pPr>
            <w:r>
              <w:t>-124.3</w:t>
            </w:r>
          </w:p>
        </w:tc>
        <w:tc>
          <w:tcPr>
            <w:tcW w:w="1701" w:type="dxa"/>
            <w:tcBorders>
              <w:left w:val="single" w:sz="4" w:space="0" w:color="auto"/>
            </w:tcBorders>
            <w:vAlign w:val="center"/>
          </w:tcPr>
          <w:p w14:paraId="591E78AA" w14:textId="77777777" w:rsidR="00F964C4" w:rsidRDefault="00147A17">
            <w:pPr>
              <w:pStyle w:val="TAC"/>
              <w:rPr>
                <w:rFonts w:cs="Arial"/>
                <w:color w:val="FF0000"/>
                <w:szCs w:val="18"/>
              </w:rPr>
            </w:pPr>
            <w:r>
              <w:rPr>
                <w:rFonts w:cs="Arial"/>
                <w:color w:val="FF0000"/>
                <w:szCs w:val="18"/>
              </w:rPr>
              <w:t>-79.9</w:t>
            </w:r>
          </w:p>
        </w:tc>
        <w:tc>
          <w:tcPr>
            <w:tcW w:w="2688" w:type="dxa"/>
            <w:vAlign w:val="center"/>
          </w:tcPr>
          <w:p w14:paraId="0107F1F8" w14:textId="77777777" w:rsidR="00F964C4" w:rsidRDefault="00147A17">
            <w:pPr>
              <w:pStyle w:val="TAC"/>
              <w:rPr>
                <w:color w:val="FF0000"/>
              </w:rPr>
            </w:pPr>
            <w:r>
              <w:rPr>
                <w:color w:val="FF0000"/>
              </w:rPr>
              <w:t>DFT-s-OFDM NR signal, 15 kHz SCS</w:t>
            </w:r>
            <w:r>
              <w:rPr>
                <w:rFonts w:hint="eastAsia"/>
                <w:color w:val="FF0000"/>
              </w:rPr>
              <w:t>,</w:t>
            </w:r>
          </w:p>
          <w:p w14:paraId="28DA7343" w14:textId="77777777" w:rsidR="00F964C4" w:rsidRDefault="00147A17">
            <w:pPr>
              <w:pStyle w:val="TAC"/>
              <w:rPr>
                <w:color w:val="FF0000"/>
              </w:rPr>
            </w:pPr>
            <w:r>
              <w:rPr>
                <w:color w:val="FF0000"/>
              </w:rPr>
              <w:t xml:space="preserve">14 </w:t>
            </w:r>
            <w:r>
              <w:rPr>
                <w:color w:val="FF0000"/>
                <w:lang w:eastAsia="zh-CN"/>
              </w:rPr>
              <w:t>RBs</w:t>
            </w:r>
          </w:p>
        </w:tc>
      </w:tr>
      <w:tr w:rsidR="00F964C4" w14:paraId="229DC429" w14:textId="77777777">
        <w:trPr>
          <w:cantSplit/>
          <w:jc w:val="center"/>
        </w:trPr>
        <w:tc>
          <w:tcPr>
            <w:tcW w:w="1925" w:type="dxa"/>
            <w:tcBorders>
              <w:right w:val="single" w:sz="4" w:space="0" w:color="auto"/>
            </w:tcBorders>
            <w:vAlign w:val="center"/>
          </w:tcPr>
          <w:p w14:paraId="7ED60A52" w14:textId="77777777" w:rsidR="00F964C4" w:rsidRDefault="00147A17">
            <w:pPr>
              <w:pStyle w:val="TAC"/>
              <w:rPr>
                <w:rFonts w:cs="v5.0.0"/>
                <w:lang w:eastAsia="zh-CN"/>
              </w:rPr>
            </w:pPr>
            <w:r>
              <w:rPr>
                <w:rFonts w:cs="v5.0.0"/>
                <w:color w:val="FF0000"/>
                <w:lang w:eastAsia="zh-CN"/>
              </w:rPr>
              <w:t>7</w:t>
            </w:r>
          </w:p>
        </w:tc>
        <w:tc>
          <w:tcPr>
            <w:tcW w:w="2039" w:type="dxa"/>
            <w:tcBorders>
              <w:top w:val="single" w:sz="4" w:space="0" w:color="auto"/>
              <w:left w:val="single" w:sz="4" w:space="0" w:color="auto"/>
              <w:bottom w:val="single" w:sz="4" w:space="0" w:color="auto"/>
              <w:right w:val="single" w:sz="4" w:space="0" w:color="auto"/>
            </w:tcBorders>
          </w:tcPr>
          <w:p w14:paraId="7456F428" w14:textId="77777777" w:rsidR="00F964C4" w:rsidRDefault="00147A17">
            <w:pPr>
              <w:pStyle w:val="TAC"/>
            </w:pPr>
            <w:r>
              <w:rPr>
                <w:rFonts w:cs="v5.0.0"/>
              </w:rPr>
              <w:t>FRC A14-2 in Annex A.14 in TS 36.104 [13]</w:t>
            </w:r>
          </w:p>
        </w:tc>
        <w:tc>
          <w:tcPr>
            <w:tcW w:w="1276" w:type="dxa"/>
            <w:tcBorders>
              <w:top w:val="single" w:sz="4" w:space="0" w:color="auto"/>
              <w:left w:val="single" w:sz="4" w:space="0" w:color="auto"/>
              <w:bottom w:val="single" w:sz="4" w:space="0" w:color="auto"/>
              <w:right w:val="single" w:sz="4" w:space="0" w:color="auto"/>
            </w:tcBorders>
          </w:tcPr>
          <w:p w14:paraId="46E192D9" w14:textId="77777777" w:rsidR="00F964C4" w:rsidRDefault="00147A17">
            <w:pPr>
              <w:pStyle w:val="TAC"/>
            </w:pPr>
            <w:r>
              <w:t>-130.2</w:t>
            </w:r>
          </w:p>
        </w:tc>
        <w:tc>
          <w:tcPr>
            <w:tcW w:w="1701" w:type="dxa"/>
            <w:tcBorders>
              <w:left w:val="single" w:sz="4" w:space="0" w:color="auto"/>
            </w:tcBorders>
            <w:vAlign w:val="center"/>
          </w:tcPr>
          <w:p w14:paraId="56CB7376" w14:textId="77777777" w:rsidR="00F964C4" w:rsidRDefault="00147A17">
            <w:pPr>
              <w:pStyle w:val="TAC"/>
              <w:rPr>
                <w:rFonts w:cs="Arial"/>
                <w:szCs w:val="18"/>
              </w:rPr>
            </w:pPr>
            <w:r>
              <w:rPr>
                <w:rFonts w:cs="Arial"/>
                <w:color w:val="FF0000"/>
                <w:szCs w:val="18"/>
              </w:rPr>
              <w:t>-79.9</w:t>
            </w:r>
          </w:p>
        </w:tc>
        <w:tc>
          <w:tcPr>
            <w:tcW w:w="2688" w:type="dxa"/>
            <w:vAlign w:val="center"/>
          </w:tcPr>
          <w:p w14:paraId="56194D88" w14:textId="77777777" w:rsidR="00F964C4" w:rsidRDefault="00147A17">
            <w:pPr>
              <w:pStyle w:val="TAC"/>
              <w:rPr>
                <w:color w:val="FF0000"/>
              </w:rPr>
            </w:pPr>
            <w:r>
              <w:rPr>
                <w:color w:val="FF0000"/>
              </w:rPr>
              <w:t>DFT-s-OFDM NR signal, 15 kHz SCS</w:t>
            </w:r>
            <w:r>
              <w:rPr>
                <w:rFonts w:hint="eastAsia"/>
                <w:color w:val="FF0000"/>
              </w:rPr>
              <w:t>,</w:t>
            </w:r>
          </w:p>
          <w:p w14:paraId="23C0482E" w14:textId="77777777" w:rsidR="00F964C4" w:rsidRDefault="00147A17">
            <w:pPr>
              <w:pStyle w:val="TAC"/>
            </w:pPr>
            <w:r>
              <w:rPr>
                <w:color w:val="FF0000"/>
              </w:rPr>
              <w:t xml:space="preserve">14 </w:t>
            </w:r>
            <w:r>
              <w:rPr>
                <w:color w:val="FF0000"/>
                <w:lang w:eastAsia="zh-CN"/>
              </w:rPr>
              <w:t>RBs</w:t>
            </w:r>
          </w:p>
        </w:tc>
      </w:tr>
    </w:tbl>
    <w:p w14:paraId="197B1C42" w14:textId="77777777" w:rsidR="00F964C4" w:rsidRDefault="00F964C4">
      <w:pPr>
        <w:spacing w:after="120"/>
        <w:rPr>
          <w:color w:val="0070C0"/>
          <w:szCs w:val="24"/>
          <w:lang w:eastAsia="zh-CN"/>
        </w:rPr>
      </w:pPr>
    </w:p>
    <w:p w14:paraId="22F7CEC5"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17C41749"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BE1C71"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Pending on issue 3-3-10 (Number of RBs for the interfering signal).</w:t>
      </w:r>
    </w:p>
    <w:p w14:paraId="1055FB7D" w14:textId="77777777" w:rsidR="00F964C4" w:rsidRDefault="00F964C4">
      <w:pPr>
        <w:spacing w:after="120"/>
        <w:rPr>
          <w:color w:val="0070C0"/>
          <w:szCs w:val="24"/>
          <w:lang w:eastAsia="zh-CN"/>
        </w:rPr>
      </w:pPr>
    </w:p>
    <w:p w14:paraId="4F5A9174" w14:textId="77777777" w:rsidR="0014294D" w:rsidRDefault="0014294D">
      <w:pPr>
        <w:spacing w:after="120"/>
        <w:rPr>
          <w:color w:val="0070C0"/>
          <w:szCs w:val="24"/>
          <w:lang w:eastAsia="zh-CN"/>
        </w:rPr>
      </w:pPr>
    </w:p>
    <w:p w14:paraId="4DB9841A" w14:textId="77777777" w:rsidR="0014294D" w:rsidRDefault="0014294D">
      <w:pPr>
        <w:spacing w:after="120"/>
        <w:rPr>
          <w:color w:val="0070C0"/>
          <w:szCs w:val="24"/>
          <w:lang w:eastAsia="zh-CN"/>
        </w:rPr>
      </w:pPr>
    </w:p>
    <w:p w14:paraId="4D9D951E" w14:textId="77777777" w:rsidR="00F964C4" w:rsidRDefault="00147A17">
      <w:pPr>
        <w:rPr>
          <w:b/>
          <w:color w:val="0070C0"/>
          <w:u w:val="single"/>
          <w:lang w:eastAsia="ko-KR"/>
        </w:rPr>
      </w:pPr>
      <w:r>
        <w:rPr>
          <w:b/>
          <w:color w:val="0070C0"/>
          <w:u w:val="single"/>
          <w:lang w:eastAsia="ko-KR"/>
        </w:rPr>
        <w:lastRenderedPageBreak/>
        <w:t>Issue 3-3-12: EVM</w:t>
      </w:r>
    </w:p>
    <w:p w14:paraId="316E8E45"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 xml:space="preserve">Specify EVM window length for 7MHz channel BW according to </w:t>
      </w:r>
    </w:p>
    <w:p w14:paraId="7954B5E5"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964C4" w14:paraId="00796937" w14:textId="77777777">
        <w:trPr>
          <w:cantSplit/>
          <w:jc w:val="center"/>
        </w:trPr>
        <w:tc>
          <w:tcPr>
            <w:tcW w:w="1650" w:type="dxa"/>
            <w:shd w:val="clear" w:color="auto" w:fill="auto"/>
            <w:vAlign w:val="center"/>
          </w:tcPr>
          <w:p w14:paraId="41D3014F" w14:textId="77777777" w:rsidR="00F964C4" w:rsidRDefault="00147A17">
            <w:pPr>
              <w:pStyle w:val="TAH"/>
              <w:rPr>
                <w:rFonts w:cs="Arial"/>
              </w:rPr>
            </w:pPr>
            <w:r>
              <w:rPr>
                <w:rFonts w:cs="Arial"/>
              </w:rPr>
              <w:t>Channel</w:t>
            </w:r>
            <w:r>
              <w:rPr>
                <w:rFonts w:cs="Arial"/>
              </w:rPr>
              <w:br/>
              <w:t>bandwidth (MHz)</w:t>
            </w:r>
          </w:p>
        </w:tc>
        <w:tc>
          <w:tcPr>
            <w:tcW w:w="1170" w:type="dxa"/>
            <w:shd w:val="clear" w:color="auto" w:fill="auto"/>
            <w:vAlign w:val="center"/>
          </w:tcPr>
          <w:p w14:paraId="56E61BEC" w14:textId="77777777" w:rsidR="00F964C4" w:rsidRDefault="00147A17">
            <w:pPr>
              <w:pStyle w:val="TAH"/>
              <w:rPr>
                <w:rFonts w:cs="Arial"/>
              </w:rPr>
            </w:pPr>
            <w:r>
              <w:rPr>
                <w:rFonts w:cs="Arial"/>
              </w:rPr>
              <w:t>FFT size</w:t>
            </w:r>
          </w:p>
        </w:tc>
        <w:tc>
          <w:tcPr>
            <w:tcW w:w="2053" w:type="dxa"/>
            <w:shd w:val="clear" w:color="auto" w:fill="auto"/>
            <w:vAlign w:val="center"/>
          </w:tcPr>
          <w:p w14:paraId="54CA1FF9" w14:textId="77777777" w:rsidR="00F964C4" w:rsidRDefault="00147A17">
            <w:pPr>
              <w:pStyle w:val="TAH"/>
              <w:rPr>
                <w:rFonts w:cs="Arial"/>
              </w:rPr>
            </w:pPr>
            <w:r>
              <w:rPr>
                <w:rFonts w:cs="Arial"/>
              </w:rPr>
              <w:t>CP length for symbols 1</w:t>
            </w:r>
            <w:r>
              <w:rPr>
                <w:rFonts w:cs="Arial"/>
              </w:rPr>
              <w:noBreakHyphen/>
              <w:t>6 and 8-13 in FFT samples</w:t>
            </w:r>
          </w:p>
        </w:tc>
        <w:tc>
          <w:tcPr>
            <w:tcW w:w="1436" w:type="dxa"/>
            <w:shd w:val="clear" w:color="auto" w:fill="auto"/>
            <w:vAlign w:val="center"/>
          </w:tcPr>
          <w:p w14:paraId="69397B3B" w14:textId="77777777" w:rsidR="00F964C4" w:rsidRDefault="00147A17">
            <w:pPr>
              <w:pStyle w:val="TAH"/>
              <w:rPr>
                <w:rFonts w:cs="Arial"/>
              </w:rPr>
            </w:pPr>
            <w:r>
              <w:rPr>
                <w:rFonts w:cs="Arial"/>
              </w:rPr>
              <w:t xml:space="preserve">EVM window length </w:t>
            </w:r>
            <w:r>
              <w:rPr>
                <w:rFonts w:cs="Arial"/>
                <w:i/>
              </w:rPr>
              <w:t>W</w:t>
            </w:r>
          </w:p>
        </w:tc>
        <w:tc>
          <w:tcPr>
            <w:tcW w:w="2264" w:type="dxa"/>
            <w:shd w:val="clear" w:color="auto" w:fill="auto"/>
            <w:vAlign w:val="center"/>
          </w:tcPr>
          <w:p w14:paraId="5D39763A" w14:textId="77777777" w:rsidR="00F964C4" w:rsidRDefault="00147A17">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F964C4" w14:paraId="6EE786A3" w14:textId="77777777">
        <w:trPr>
          <w:cantSplit/>
          <w:jc w:val="center"/>
        </w:trPr>
        <w:tc>
          <w:tcPr>
            <w:tcW w:w="1650" w:type="dxa"/>
            <w:vAlign w:val="center"/>
          </w:tcPr>
          <w:p w14:paraId="4CC603CC" w14:textId="77777777" w:rsidR="00F964C4" w:rsidRDefault="00147A17">
            <w:pPr>
              <w:pStyle w:val="TAC"/>
              <w:rPr>
                <w:rFonts w:cs="Arial"/>
              </w:rPr>
            </w:pPr>
            <w:r>
              <w:rPr>
                <w:rFonts w:cs="Arial"/>
                <w:color w:val="FF0000"/>
              </w:rPr>
              <w:t xml:space="preserve">7, </w:t>
            </w:r>
            <w:r>
              <w:rPr>
                <w:rFonts w:cs="Arial"/>
              </w:rPr>
              <w:t>10</w:t>
            </w:r>
          </w:p>
        </w:tc>
        <w:tc>
          <w:tcPr>
            <w:tcW w:w="1170" w:type="dxa"/>
            <w:vAlign w:val="center"/>
          </w:tcPr>
          <w:p w14:paraId="638C9861" w14:textId="77777777" w:rsidR="00F964C4" w:rsidRDefault="00147A17">
            <w:pPr>
              <w:pStyle w:val="TAC"/>
              <w:rPr>
                <w:rFonts w:cs="Arial"/>
              </w:rPr>
            </w:pPr>
            <w:r>
              <w:rPr>
                <w:rFonts w:cs="Arial"/>
              </w:rPr>
              <w:t>1024</w:t>
            </w:r>
          </w:p>
        </w:tc>
        <w:tc>
          <w:tcPr>
            <w:tcW w:w="2053" w:type="dxa"/>
            <w:vAlign w:val="center"/>
          </w:tcPr>
          <w:p w14:paraId="23BE9C6E" w14:textId="77777777" w:rsidR="00F964C4" w:rsidRDefault="00147A17">
            <w:pPr>
              <w:pStyle w:val="TAC"/>
              <w:rPr>
                <w:rFonts w:cs="Arial"/>
              </w:rPr>
            </w:pPr>
            <w:r>
              <w:rPr>
                <w:rFonts w:cs="Calibri"/>
                <w:szCs w:val="18"/>
                <w:lang w:val="en-US"/>
              </w:rPr>
              <w:t>72</w:t>
            </w:r>
          </w:p>
        </w:tc>
        <w:tc>
          <w:tcPr>
            <w:tcW w:w="1436" w:type="dxa"/>
            <w:vAlign w:val="center"/>
          </w:tcPr>
          <w:p w14:paraId="6283DD9C" w14:textId="77777777" w:rsidR="00F964C4" w:rsidRDefault="00147A17">
            <w:pPr>
              <w:pStyle w:val="TAC"/>
              <w:rPr>
                <w:rFonts w:cs="Arial"/>
              </w:rPr>
            </w:pPr>
            <w:r>
              <w:rPr>
                <w:rFonts w:cs="Arial"/>
              </w:rPr>
              <w:t>28</w:t>
            </w:r>
          </w:p>
        </w:tc>
        <w:tc>
          <w:tcPr>
            <w:tcW w:w="2264" w:type="dxa"/>
            <w:vAlign w:val="center"/>
          </w:tcPr>
          <w:p w14:paraId="77D9859B" w14:textId="77777777" w:rsidR="00F964C4" w:rsidRDefault="00147A17">
            <w:pPr>
              <w:pStyle w:val="TAC"/>
              <w:rPr>
                <w:rFonts w:cs="Arial"/>
              </w:rPr>
            </w:pPr>
            <w:r>
              <w:rPr>
                <w:rFonts w:cs="Arial"/>
              </w:rPr>
              <w:t>40</w:t>
            </w:r>
          </w:p>
        </w:tc>
      </w:tr>
    </w:tbl>
    <w:p w14:paraId="43251AD1" w14:textId="77777777" w:rsidR="00F964C4" w:rsidRDefault="00F964C4">
      <w:pPr>
        <w:spacing w:after="120"/>
        <w:ind w:left="1080"/>
        <w:rPr>
          <w:color w:val="0070C0"/>
          <w:szCs w:val="24"/>
          <w:lang w:eastAsia="zh-CN"/>
        </w:rPr>
      </w:pPr>
    </w:p>
    <w:p w14:paraId="0182AAA8"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w:t>
      </w:r>
    </w:p>
    <w:p w14:paraId="0CD9A3A2"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6744F6"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8CD5ECE" w14:textId="77777777" w:rsidR="00F964C4" w:rsidRDefault="00F964C4">
      <w:pPr>
        <w:spacing w:after="120"/>
        <w:rPr>
          <w:color w:val="0070C0"/>
          <w:szCs w:val="24"/>
          <w:lang w:eastAsia="zh-CN"/>
        </w:rPr>
      </w:pPr>
    </w:p>
    <w:p w14:paraId="59BAE754" w14:textId="77777777" w:rsidR="00F964C4" w:rsidRDefault="00147A17">
      <w:pPr>
        <w:pStyle w:val="Heading1"/>
        <w:rPr>
          <w:lang w:eastAsia="ja-JP"/>
        </w:rPr>
      </w:pPr>
      <w:r>
        <w:rPr>
          <w:lang w:eastAsia="ja-JP"/>
        </w:rPr>
        <w:t>Topic #4: Draft CR</w:t>
      </w:r>
    </w:p>
    <w:p w14:paraId="7249659E" w14:textId="77777777" w:rsidR="00F964C4" w:rsidRDefault="00147A17">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622"/>
        <w:gridCol w:w="1424"/>
        <w:gridCol w:w="6730"/>
      </w:tblGrid>
      <w:tr w:rsidR="00F964C4" w14:paraId="0D332C70" w14:textId="77777777">
        <w:trPr>
          <w:trHeight w:val="468"/>
        </w:trPr>
        <w:tc>
          <w:tcPr>
            <w:tcW w:w="1622" w:type="dxa"/>
            <w:vAlign w:val="center"/>
          </w:tcPr>
          <w:p w14:paraId="04CC5204" w14:textId="77777777" w:rsidR="00F964C4" w:rsidRDefault="00147A17">
            <w:pPr>
              <w:spacing w:before="120" w:after="120"/>
              <w:rPr>
                <w:b/>
                <w:bCs/>
              </w:rPr>
            </w:pPr>
            <w:r>
              <w:rPr>
                <w:b/>
                <w:bCs/>
              </w:rPr>
              <w:t>T-doc number</w:t>
            </w:r>
          </w:p>
        </w:tc>
        <w:tc>
          <w:tcPr>
            <w:tcW w:w="1424" w:type="dxa"/>
            <w:vAlign w:val="center"/>
          </w:tcPr>
          <w:p w14:paraId="2D73216C" w14:textId="77777777" w:rsidR="00F964C4" w:rsidRDefault="00147A17">
            <w:pPr>
              <w:spacing w:before="120" w:after="120"/>
              <w:rPr>
                <w:b/>
                <w:bCs/>
              </w:rPr>
            </w:pPr>
            <w:r>
              <w:rPr>
                <w:b/>
                <w:bCs/>
              </w:rPr>
              <w:t>Company</w:t>
            </w:r>
          </w:p>
        </w:tc>
        <w:tc>
          <w:tcPr>
            <w:tcW w:w="6730" w:type="dxa"/>
            <w:vAlign w:val="center"/>
          </w:tcPr>
          <w:p w14:paraId="34D5E807" w14:textId="77777777" w:rsidR="00F964C4" w:rsidRDefault="00147A17">
            <w:pPr>
              <w:spacing w:before="120" w:after="120"/>
              <w:rPr>
                <w:b/>
                <w:bCs/>
              </w:rPr>
            </w:pPr>
            <w:r>
              <w:rPr>
                <w:b/>
                <w:bCs/>
              </w:rPr>
              <w:t>Proposals / Observations</w:t>
            </w:r>
          </w:p>
        </w:tc>
      </w:tr>
      <w:tr w:rsidR="00F964C4" w14:paraId="4E3990A9" w14:textId="77777777">
        <w:trPr>
          <w:trHeight w:val="468"/>
        </w:trPr>
        <w:tc>
          <w:tcPr>
            <w:tcW w:w="9776" w:type="dxa"/>
            <w:gridSpan w:val="3"/>
            <w:vAlign w:val="center"/>
          </w:tcPr>
          <w:p w14:paraId="7F3C7AA2" w14:textId="77777777" w:rsidR="00F964C4" w:rsidRDefault="00147A17">
            <w:pPr>
              <w:spacing w:before="120" w:after="120"/>
              <w:rPr>
                <w:b/>
                <w:bCs/>
              </w:rPr>
            </w:pPr>
            <w:r>
              <w:rPr>
                <w:b/>
                <w:bCs/>
              </w:rPr>
              <w:t>UE</w:t>
            </w:r>
          </w:p>
        </w:tc>
      </w:tr>
      <w:tr w:rsidR="00F964C4" w14:paraId="047F60B0" w14:textId="77777777">
        <w:trPr>
          <w:trHeight w:val="468"/>
        </w:trPr>
        <w:tc>
          <w:tcPr>
            <w:tcW w:w="1622" w:type="dxa"/>
          </w:tcPr>
          <w:p w14:paraId="116F8E52" w14:textId="77777777" w:rsidR="00F964C4" w:rsidRDefault="0014294D">
            <w:pPr>
              <w:spacing w:after="0"/>
              <w:rPr>
                <w:rFonts w:ascii="Arial" w:hAnsi="Arial" w:cs="Arial"/>
                <w:b/>
                <w:bCs/>
                <w:color w:val="0000FF"/>
                <w:sz w:val="16"/>
                <w:szCs w:val="16"/>
                <w:u w:val="single"/>
                <w:lang w:val="zh-CN" w:eastAsia="zh-CN"/>
              </w:rPr>
            </w:pPr>
            <w:hyperlink r:id="rId24" w:history="1">
              <w:r w:rsidR="00147A17">
                <w:rPr>
                  <w:rStyle w:val="Hyperlink"/>
                  <w:rFonts w:ascii="Arial" w:hAnsi="Arial" w:cs="Arial"/>
                  <w:b/>
                  <w:bCs/>
                  <w:sz w:val="16"/>
                  <w:szCs w:val="16"/>
                </w:rPr>
                <w:t>R4-2503476</w:t>
              </w:r>
            </w:hyperlink>
          </w:p>
        </w:tc>
        <w:tc>
          <w:tcPr>
            <w:tcW w:w="1424" w:type="dxa"/>
          </w:tcPr>
          <w:p w14:paraId="7FB39AFB" w14:textId="77777777" w:rsidR="00F964C4" w:rsidRDefault="00147A17">
            <w:pPr>
              <w:spacing w:before="120" w:after="120"/>
            </w:pPr>
            <w:r>
              <w:t>CATT</w:t>
            </w:r>
          </w:p>
        </w:tc>
        <w:tc>
          <w:tcPr>
            <w:tcW w:w="6730" w:type="dxa"/>
          </w:tcPr>
          <w:p w14:paraId="284D7C0E" w14:textId="77777777" w:rsidR="00F964C4" w:rsidRDefault="00147A17">
            <w:pPr>
              <w:rPr>
                <w:iCs/>
                <w:lang w:eastAsia="zh-CN"/>
              </w:rPr>
            </w:pPr>
            <w:r>
              <w:rPr>
                <w:iCs/>
                <w:lang w:eastAsia="zh-CN"/>
              </w:rPr>
              <w:t>draftCR to TS 38.115-1 on 7MHz channel bandwidth</w:t>
            </w:r>
          </w:p>
          <w:p w14:paraId="3F9CFC14" w14:textId="77777777" w:rsidR="00F964C4" w:rsidRDefault="00147A17">
            <w:pPr>
              <w:rPr>
                <w:i/>
                <w:lang w:eastAsia="zh-CN"/>
              </w:rPr>
            </w:pPr>
            <w:r>
              <w:rPr>
                <w:i/>
                <w:lang w:eastAsia="zh-CN"/>
              </w:rPr>
              <w:t>Note: exclusion of 7 MHz channel BW</w:t>
            </w:r>
          </w:p>
        </w:tc>
      </w:tr>
      <w:tr w:rsidR="00F964C4" w14:paraId="7957D763" w14:textId="77777777">
        <w:trPr>
          <w:trHeight w:val="468"/>
        </w:trPr>
        <w:tc>
          <w:tcPr>
            <w:tcW w:w="1622" w:type="dxa"/>
          </w:tcPr>
          <w:p w14:paraId="25ACF61D" w14:textId="77777777" w:rsidR="00F964C4" w:rsidRDefault="0014294D">
            <w:pPr>
              <w:spacing w:after="0"/>
              <w:rPr>
                <w:rFonts w:ascii="Arial" w:hAnsi="Arial" w:cs="Arial"/>
                <w:b/>
                <w:bCs/>
                <w:color w:val="0000FF"/>
                <w:sz w:val="16"/>
                <w:szCs w:val="16"/>
                <w:u w:val="single"/>
                <w:lang w:val="zh-CN" w:eastAsia="zh-CN"/>
              </w:rPr>
            </w:pPr>
            <w:hyperlink r:id="rId25" w:history="1">
              <w:r w:rsidR="00147A17">
                <w:rPr>
                  <w:rStyle w:val="Hyperlink"/>
                  <w:rFonts w:ascii="Arial" w:hAnsi="Arial" w:cs="Arial"/>
                  <w:b/>
                  <w:bCs/>
                  <w:sz w:val="16"/>
                  <w:szCs w:val="16"/>
                </w:rPr>
                <w:t>R4-2503276</w:t>
              </w:r>
            </w:hyperlink>
          </w:p>
        </w:tc>
        <w:tc>
          <w:tcPr>
            <w:tcW w:w="1424" w:type="dxa"/>
          </w:tcPr>
          <w:p w14:paraId="776A7685" w14:textId="77777777" w:rsidR="00F964C4" w:rsidRDefault="00147A17">
            <w:pPr>
              <w:spacing w:after="0"/>
              <w:rPr>
                <w:rFonts w:ascii="Arial" w:hAnsi="Arial" w:cs="Arial"/>
                <w:sz w:val="16"/>
                <w:szCs w:val="16"/>
                <w:lang w:val="zh-CN" w:eastAsia="zh-CN"/>
              </w:rPr>
            </w:pPr>
            <w:r>
              <w:rPr>
                <w:rFonts w:ascii="Arial" w:hAnsi="Arial" w:cs="Arial"/>
                <w:sz w:val="16"/>
                <w:szCs w:val="16"/>
              </w:rPr>
              <w:t>Huawei Technologies France</w:t>
            </w:r>
          </w:p>
        </w:tc>
        <w:tc>
          <w:tcPr>
            <w:tcW w:w="6730" w:type="dxa"/>
          </w:tcPr>
          <w:p w14:paraId="4A51D12A" w14:textId="77777777" w:rsidR="00F964C4" w:rsidRDefault="00147A17">
            <w:pPr>
              <w:rPr>
                <w:iCs/>
                <w:lang w:eastAsia="zh-CN"/>
              </w:rPr>
            </w:pPr>
            <w:r>
              <w:rPr>
                <w:iCs/>
                <w:lang w:eastAsia="zh-CN"/>
              </w:rPr>
              <w:t>draftCR for Tx RF requirements for introduction of 7MHz</w:t>
            </w:r>
          </w:p>
          <w:p w14:paraId="3FD2140C" w14:textId="77777777" w:rsidR="00F964C4" w:rsidRDefault="00147A17">
            <w:pPr>
              <w:rPr>
                <w:i/>
                <w:lang w:eastAsia="zh-CN"/>
              </w:rPr>
            </w:pPr>
            <w:r>
              <w:rPr>
                <w:i/>
                <w:lang w:eastAsia="zh-CN"/>
              </w:rPr>
              <w:t>Note: Capture RAN4#114 agreements</w:t>
            </w:r>
          </w:p>
        </w:tc>
      </w:tr>
      <w:tr w:rsidR="00F964C4" w14:paraId="63F3D7DF" w14:textId="77777777">
        <w:trPr>
          <w:trHeight w:val="468"/>
        </w:trPr>
        <w:tc>
          <w:tcPr>
            <w:tcW w:w="1622" w:type="dxa"/>
          </w:tcPr>
          <w:p w14:paraId="39EEF8A9" w14:textId="77777777" w:rsidR="00F964C4" w:rsidRDefault="0014294D">
            <w:pPr>
              <w:spacing w:after="0"/>
              <w:rPr>
                <w:rFonts w:ascii="Arial" w:hAnsi="Arial" w:cs="Arial"/>
                <w:b/>
                <w:bCs/>
                <w:color w:val="0000FF"/>
                <w:sz w:val="16"/>
                <w:szCs w:val="16"/>
                <w:u w:val="single"/>
                <w:lang w:val="zh-CN" w:eastAsia="zh-CN"/>
              </w:rPr>
            </w:pPr>
            <w:hyperlink r:id="rId26" w:history="1">
              <w:r w:rsidR="00147A17">
                <w:rPr>
                  <w:rStyle w:val="Hyperlink"/>
                  <w:rFonts w:ascii="Arial" w:hAnsi="Arial" w:cs="Arial"/>
                  <w:b/>
                  <w:bCs/>
                  <w:sz w:val="16"/>
                  <w:szCs w:val="16"/>
                </w:rPr>
                <w:t>R4-2504475</w:t>
              </w:r>
            </w:hyperlink>
          </w:p>
          <w:p w14:paraId="1FC64370" w14:textId="77777777" w:rsidR="00F964C4" w:rsidRDefault="00F964C4">
            <w:pPr>
              <w:spacing w:before="120" w:after="120"/>
            </w:pPr>
          </w:p>
        </w:tc>
        <w:tc>
          <w:tcPr>
            <w:tcW w:w="1424" w:type="dxa"/>
          </w:tcPr>
          <w:p w14:paraId="1415E393" w14:textId="77777777" w:rsidR="00F964C4" w:rsidRDefault="00147A17">
            <w:pPr>
              <w:spacing w:after="0"/>
              <w:rPr>
                <w:rFonts w:ascii="Arial" w:hAnsi="Arial" w:cs="Arial"/>
                <w:sz w:val="16"/>
                <w:szCs w:val="16"/>
                <w:lang w:val="zh-CN" w:eastAsia="zh-CN"/>
              </w:rPr>
            </w:pPr>
            <w:r>
              <w:rPr>
                <w:rFonts w:ascii="Arial" w:hAnsi="Arial" w:cs="Arial"/>
                <w:sz w:val="16"/>
                <w:szCs w:val="16"/>
              </w:rPr>
              <w:t>Nokia</w:t>
            </w:r>
          </w:p>
          <w:p w14:paraId="26C8479C" w14:textId="77777777" w:rsidR="00F964C4" w:rsidRDefault="00F964C4">
            <w:pPr>
              <w:spacing w:before="120" w:after="120"/>
            </w:pPr>
          </w:p>
        </w:tc>
        <w:tc>
          <w:tcPr>
            <w:tcW w:w="6730" w:type="dxa"/>
          </w:tcPr>
          <w:p w14:paraId="6C6FF0E7" w14:textId="77777777" w:rsidR="00F964C4" w:rsidRDefault="00147A17">
            <w:pPr>
              <w:tabs>
                <w:tab w:val="left" w:pos="700"/>
              </w:tabs>
              <w:spacing w:before="120" w:after="120"/>
              <w:rPr>
                <w:iCs/>
                <w:lang w:eastAsia="zh-CN"/>
              </w:rPr>
            </w:pPr>
            <w:r>
              <w:rPr>
                <w:iCs/>
                <w:lang w:eastAsia="zh-CN"/>
              </w:rPr>
              <w:t>draft CR to 38.101-1: Introduction of 7 MHz channel bandwidth for n26 and n5</w:t>
            </w:r>
          </w:p>
          <w:p w14:paraId="1D79C7D4" w14:textId="77777777" w:rsidR="00F964C4" w:rsidRDefault="00147A17">
            <w:pPr>
              <w:tabs>
                <w:tab w:val="left" w:pos="700"/>
              </w:tabs>
              <w:spacing w:before="120" w:after="120"/>
              <w:rPr>
                <w:iCs/>
                <w:lang w:eastAsia="zh-CN"/>
              </w:rPr>
            </w:pPr>
            <w:r>
              <w:rPr>
                <w:i/>
                <w:lang w:eastAsia="zh-CN"/>
              </w:rPr>
              <w:t>Note: Capture RAN4#114 agreements</w:t>
            </w:r>
          </w:p>
        </w:tc>
      </w:tr>
      <w:tr w:rsidR="00F964C4" w14:paraId="33E38F35" w14:textId="77777777">
        <w:trPr>
          <w:trHeight w:val="468"/>
        </w:trPr>
        <w:tc>
          <w:tcPr>
            <w:tcW w:w="1622" w:type="dxa"/>
          </w:tcPr>
          <w:p w14:paraId="1CAD6745" w14:textId="77777777" w:rsidR="00F964C4" w:rsidRDefault="0014294D">
            <w:pPr>
              <w:spacing w:after="0"/>
              <w:rPr>
                <w:rFonts w:ascii="Arial" w:hAnsi="Arial" w:cs="Arial"/>
                <w:b/>
                <w:bCs/>
                <w:color w:val="0000FF"/>
                <w:sz w:val="16"/>
                <w:szCs w:val="16"/>
                <w:u w:val="single"/>
                <w:lang w:val="zh-CN" w:eastAsia="zh-CN"/>
              </w:rPr>
            </w:pPr>
            <w:hyperlink r:id="rId27" w:history="1">
              <w:r w:rsidR="00147A17">
                <w:rPr>
                  <w:rStyle w:val="Hyperlink"/>
                  <w:rFonts w:ascii="Arial" w:hAnsi="Arial" w:cs="Arial"/>
                  <w:b/>
                  <w:bCs/>
                  <w:sz w:val="16"/>
                  <w:szCs w:val="16"/>
                </w:rPr>
                <w:t>R4-2504485</w:t>
              </w:r>
            </w:hyperlink>
          </w:p>
        </w:tc>
        <w:tc>
          <w:tcPr>
            <w:tcW w:w="1424" w:type="dxa"/>
          </w:tcPr>
          <w:p w14:paraId="435F9310" w14:textId="77777777" w:rsidR="00F964C4" w:rsidRDefault="00147A17">
            <w:pPr>
              <w:spacing w:after="0"/>
              <w:rPr>
                <w:rFonts w:ascii="Arial" w:hAnsi="Arial" w:cs="Arial"/>
                <w:sz w:val="16"/>
                <w:szCs w:val="16"/>
                <w:lang w:val="zh-CN" w:eastAsia="zh-CN"/>
              </w:rPr>
            </w:pPr>
            <w:r>
              <w:rPr>
                <w:rFonts w:ascii="Arial" w:hAnsi="Arial" w:cs="Arial"/>
                <w:sz w:val="16"/>
                <w:szCs w:val="16"/>
              </w:rPr>
              <w:t>Qualcomm Incorporated</w:t>
            </w:r>
          </w:p>
        </w:tc>
        <w:tc>
          <w:tcPr>
            <w:tcW w:w="6730" w:type="dxa"/>
          </w:tcPr>
          <w:p w14:paraId="4499B437" w14:textId="77777777" w:rsidR="00F964C4" w:rsidRDefault="00147A17">
            <w:pPr>
              <w:spacing w:before="120" w:after="120"/>
              <w:rPr>
                <w:iCs/>
                <w:lang w:eastAsia="zh-CN"/>
              </w:rPr>
            </w:pPr>
            <w:r>
              <w:rPr>
                <w:iCs/>
                <w:lang w:eastAsia="zh-CN"/>
              </w:rPr>
              <w:t>7 MHz Channel Bandwidth for n5 and n26</w:t>
            </w:r>
          </w:p>
          <w:p w14:paraId="57A36EEE" w14:textId="77777777" w:rsidR="00F964C4" w:rsidRDefault="00147A17">
            <w:pPr>
              <w:spacing w:before="120" w:after="120"/>
              <w:rPr>
                <w:iCs/>
                <w:lang w:eastAsia="zh-CN"/>
              </w:rPr>
            </w:pPr>
            <w:r>
              <w:rPr>
                <w:i/>
                <w:lang w:eastAsia="zh-CN"/>
              </w:rPr>
              <w:t>Note: Capture RAN4#114 agreements + REFSENS proposal + FRCs proposal</w:t>
            </w:r>
          </w:p>
        </w:tc>
      </w:tr>
      <w:tr w:rsidR="00F964C4" w14:paraId="73EAD3D3" w14:textId="77777777">
        <w:trPr>
          <w:trHeight w:val="468"/>
        </w:trPr>
        <w:tc>
          <w:tcPr>
            <w:tcW w:w="9776" w:type="dxa"/>
            <w:gridSpan w:val="3"/>
          </w:tcPr>
          <w:p w14:paraId="3BF9A990" w14:textId="77777777" w:rsidR="00F964C4" w:rsidRDefault="00147A17">
            <w:pPr>
              <w:spacing w:before="120" w:after="120"/>
              <w:rPr>
                <w:b/>
                <w:bCs/>
              </w:rPr>
            </w:pPr>
            <w:r>
              <w:rPr>
                <w:b/>
                <w:bCs/>
                <w:color w:val="000000" w:themeColor="text1"/>
              </w:rPr>
              <w:t>BS</w:t>
            </w:r>
          </w:p>
        </w:tc>
      </w:tr>
      <w:tr w:rsidR="00F964C4" w14:paraId="6AEFEFD0" w14:textId="77777777">
        <w:trPr>
          <w:trHeight w:val="468"/>
        </w:trPr>
        <w:tc>
          <w:tcPr>
            <w:tcW w:w="1622" w:type="dxa"/>
          </w:tcPr>
          <w:p w14:paraId="12CD2FAE" w14:textId="77777777" w:rsidR="00F964C4" w:rsidRDefault="0014294D">
            <w:pPr>
              <w:spacing w:after="0"/>
              <w:rPr>
                <w:rFonts w:ascii="Arial" w:hAnsi="Arial" w:cs="Arial"/>
                <w:b/>
                <w:bCs/>
                <w:color w:val="0000FF"/>
                <w:sz w:val="16"/>
                <w:szCs w:val="16"/>
                <w:u w:val="single"/>
                <w:lang w:val="zh-CN" w:eastAsia="zh-CN"/>
              </w:rPr>
            </w:pPr>
            <w:hyperlink r:id="rId28" w:history="1">
              <w:r w:rsidR="00147A17">
                <w:rPr>
                  <w:rStyle w:val="Hyperlink"/>
                  <w:rFonts w:ascii="Arial" w:hAnsi="Arial" w:cs="Arial"/>
                  <w:b/>
                  <w:bCs/>
                  <w:sz w:val="16"/>
                  <w:szCs w:val="16"/>
                </w:rPr>
                <w:t>R4-2503644</w:t>
              </w:r>
            </w:hyperlink>
          </w:p>
          <w:p w14:paraId="64AADA95" w14:textId="77777777" w:rsidR="00F964C4" w:rsidRDefault="00F964C4">
            <w:pPr>
              <w:spacing w:before="120" w:after="120"/>
              <w:jc w:val="center"/>
            </w:pPr>
          </w:p>
        </w:tc>
        <w:tc>
          <w:tcPr>
            <w:tcW w:w="1424" w:type="dxa"/>
          </w:tcPr>
          <w:p w14:paraId="09908510" w14:textId="77777777" w:rsidR="00F964C4" w:rsidRDefault="00147A17">
            <w:pPr>
              <w:spacing w:after="0"/>
              <w:rPr>
                <w:rFonts w:ascii="Arial" w:hAnsi="Arial" w:cs="Arial"/>
                <w:sz w:val="16"/>
                <w:szCs w:val="16"/>
                <w:lang w:val="zh-CN" w:eastAsia="zh-CN"/>
              </w:rPr>
            </w:pPr>
            <w:r>
              <w:rPr>
                <w:rFonts w:ascii="Arial" w:hAnsi="Arial" w:cs="Arial"/>
                <w:sz w:val="16"/>
                <w:szCs w:val="16"/>
              </w:rPr>
              <w:t>ZTE Corporation, Sanechips</w:t>
            </w:r>
          </w:p>
        </w:tc>
        <w:tc>
          <w:tcPr>
            <w:tcW w:w="6730" w:type="dxa"/>
          </w:tcPr>
          <w:p w14:paraId="084D5EC1" w14:textId="77777777" w:rsidR="00F964C4" w:rsidRDefault="00147A17">
            <w:pPr>
              <w:rPr>
                <w:rFonts w:ascii="Arial" w:hAnsi="Arial" w:cs="Arial"/>
                <w:sz w:val="16"/>
                <w:szCs w:val="16"/>
              </w:rPr>
            </w:pPr>
            <w:r>
              <w:rPr>
                <w:rFonts w:ascii="Arial" w:hAnsi="Arial" w:cs="Arial"/>
                <w:sz w:val="16"/>
                <w:szCs w:val="16"/>
              </w:rPr>
              <w:t>Draft CR to TS37.104: Introduction of 7 MHz NR FR1 channel bandwidth</w:t>
            </w:r>
          </w:p>
          <w:p w14:paraId="1B38BE79" w14:textId="77777777" w:rsidR="00F964C4" w:rsidRDefault="00147A17">
            <w:pPr>
              <w:rPr>
                <w:rFonts w:ascii="Arial" w:hAnsi="Arial" w:cs="Arial"/>
                <w:i/>
                <w:iCs/>
                <w:sz w:val="16"/>
                <w:szCs w:val="16"/>
              </w:rPr>
            </w:pPr>
            <w:r>
              <w:rPr>
                <w:rFonts w:ascii="Arial" w:hAnsi="Arial" w:cs="Arial"/>
                <w:i/>
                <w:iCs/>
                <w:sz w:val="16"/>
                <w:szCs w:val="16"/>
              </w:rPr>
              <w:t>Note: Some RAN4#114 agreements + ZTE proposals for this meeting</w:t>
            </w:r>
          </w:p>
        </w:tc>
      </w:tr>
      <w:tr w:rsidR="00F964C4" w14:paraId="240F529E" w14:textId="77777777">
        <w:trPr>
          <w:trHeight w:val="468"/>
        </w:trPr>
        <w:tc>
          <w:tcPr>
            <w:tcW w:w="1622" w:type="dxa"/>
          </w:tcPr>
          <w:p w14:paraId="11CFDFD3" w14:textId="77777777" w:rsidR="00F964C4" w:rsidRDefault="0014294D">
            <w:pPr>
              <w:spacing w:after="0"/>
              <w:rPr>
                <w:rFonts w:ascii="Arial" w:hAnsi="Arial" w:cs="Arial"/>
                <w:b/>
                <w:bCs/>
                <w:color w:val="0000FF"/>
                <w:sz w:val="16"/>
                <w:szCs w:val="16"/>
                <w:u w:val="single"/>
                <w:lang w:val="zh-CN" w:eastAsia="zh-CN"/>
              </w:rPr>
            </w:pPr>
            <w:hyperlink r:id="rId29" w:history="1">
              <w:r w:rsidR="00147A17">
                <w:rPr>
                  <w:rStyle w:val="Hyperlink"/>
                  <w:rFonts w:ascii="Arial" w:hAnsi="Arial" w:cs="Arial"/>
                  <w:b/>
                  <w:bCs/>
                  <w:sz w:val="16"/>
                  <w:szCs w:val="16"/>
                </w:rPr>
                <w:t>R4-2503952</w:t>
              </w:r>
            </w:hyperlink>
          </w:p>
          <w:p w14:paraId="6ECA4C6F" w14:textId="77777777" w:rsidR="00F964C4" w:rsidRDefault="00F964C4">
            <w:pPr>
              <w:spacing w:before="120" w:after="120"/>
            </w:pPr>
          </w:p>
        </w:tc>
        <w:tc>
          <w:tcPr>
            <w:tcW w:w="1424" w:type="dxa"/>
          </w:tcPr>
          <w:p w14:paraId="61E333A9" w14:textId="77777777" w:rsidR="00F964C4" w:rsidRDefault="00147A17">
            <w:pPr>
              <w:spacing w:before="120" w:after="120"/>
            </w:pPr>
            <w:r>
              <w:t>Ericsson</w:t>
            </w:r>
          </w:p>
        </w:tc>
        <w:tc>
          <w:tcPr>
            <w:tcW w:w="6730" w:type="dxa"/>
          </w:tcPr>
          <w:p w14:paraId="6441C59D" w14:textId="77777777" w:rsidR="00F964C4" w:rsidRDefault="00147A17">
            <w:pPr>
              <w:rPr>
                <w:rFonts w:ascii="Arial" w:hAnsi="Arial" w:cs="Arial"/>
                <w:sz w:val="16"/>
                <w:szCs w:val="16"/>
              </w:rPr>
            </w:pPr>
            <w:r>
              <w:rPr>
                <w:rFonts w:ascii="Arial" w:hAnsi="Arial" w:cs="Arial"/>
                <w:sz w:val="16"/>
                <w:szCs w:val="16"/>
              </w:rPr>
              <w:t>Draft running CR to TS 38.104 - Introduction of 7 MHz channel BW</w:t>
            </w:r>
          </w:p>
          <w:p w14:paraId="4A471577" w14:textId="77777777" w:rsidR="00F964C4" w:rsidRDefault="00147A17">
            <w:pPr>
              <w:rPr>
                <w:b/>
                <w:bCs/>
                <w:lang w:val="zh-CN"/>
              </w:rPr>
            </w:pPr>
            <w:r>
              <w:rPr>
                <w:rFonts w:ascii="Arial" w:hAnsi="Arial" w:cs="Arial"/>
                <w:i/>
                <w:iCs/>
                <w:sz w:val="16"/>
                <w:szCs w:val="16"/>
              </w:rPr>
              <w:t>Note: Capture RA</w:t>
            </w:r>
            <w:r>
              <w:rPr>
                <w:i/>
                <w:iCs/>
                <w:lang w:eastAsia="zh-CN"/>
              </w:rPr>
              <w:t>N4#114</w:t>
            </w:r>
            <w:r>
              <w:rPr>
                <w:i/>
                <w:lang w:eastAsia="zh-CN"/>
              </w:rPr>
              <w:t xml:space="preserve"> agreements</w:t>
            </w:r>
          </w:p>
        </w:tc>
      </w:tr>
      <w:tr w:rsidR="00F964C4" w14:paraId="56AB65CF" w14:textId="77777777">
        <w:trPr>
          <w:trHeight w:val="468"/>
        </w:trPr>
        <w:tc>
          <w:tcPr>
            <w:tcW w:w="1622" w:type="dxa"/>
          </w:tcPr>
          <w:p w14:paraId="7AE14FD0" w14:textId="77777777" w:rsidR="00F964C4" w:rsidRDefault="0014294D">
            <w:pPr>
              <w:spacing w:after="0"/>
              <w:rPr>
                <w:rFonts w:ascii="Arial" w:hAnsi="Arial" w:cs="Arial"/>
                <w:b/>
                <w:bCs/>
                <w:color w:val="0000FF"/>
                <w:sz w:val="16"/>
                <w:szCs w:val="16"/>
                <w:u w:val="single"/>
                <w:lang w:val="zh-CN" w:eastAsia="zh-CN"/>
              </w:rPr>
            </w:pPr>
            <w:hyperlink r:id="rId30" w:history="1">
              <w:r w:rsidR="00147A17">
                <w:rPr>
                  <w:rStyle w:val="Hyperlink"/>
                  <w:rFonts w:ascii="Arial" w:hAnsi="Arial" w:cs="Arial"/>
                  <w:b/>
                  <w:bCs/>
                  <w:sz w:val="16"/>
                  <w:szCs w:val="16"/>
                </w:rPr>
                <w:t>R4-2504589</w:t>
              </w:r>
            </w:hyperlink>
          </w:p>
        </w:tc>
        <w:tc>
          <w:tcPr>
            <w:tcW w:w="1424" w:type="dxa"/>
          </w:tcPr>
          <w:p w14:paraId="30BFC54A" w14:textId="77777777" w:rsidR="00F964C4" w:rsidRDefault="00147A17">
            <w:pPr>
              <w:spacing w:before="120" w:after="120"/>
            </w:pPr>
            <w:r>
              <w:rPr>
                <w:rFonts w:ascii="Arial" w:hAnsi="Arial" w:cs="Arial"/>
                <w:sz w:val="16"/>
                <w:szCs w:val="16"/>
              </w:rPr>
              <w:t>Huawei, HiSilicon</w:t>
            </w:r>
          </w:p>
        </w:tc>
        <w:tc>
          <w:tcPr>
            <w:tcW w:w="6730" w:type="dxa"/>
          </w:tcPr>
          <w:p w14:paraId="480082EC" w14:textId="77777777" w:rsidR="00F964C4" w:rsidRDefault="00147A17">
            <w:pPr>
              <w:spacing w:after="60"/>
            </w:pPr>
            <w:r>
              <w:rPr>
                <w:rFonts w:ascii="Arial" w:hAnsi="Arial" w:cs="Arial"/>
                <w:sz w:val="16"/>
                <w:szCs w:val="16"/>
              </w:rPr>
              <w:t>Draft CR to TS 37.105: 7MHz channel bandwidth introduction</w:t>
            </w:r>
          </w:p>
        </w:tc>
      </w:tr>
      <w:tr w:rsidR="00F964C4" w14:paraId="103A17DB" w14:textId="77777777">
        <w:trPr>
          <w:trHeight w:val="468"/>
        </w:trPr>
        <w:tc>
          <w:tcPr>
            <w:tcW w:w="1622" w:type="dxa"/>
          </w:tcPr>
          <w:p w14:paraId="086D9A62" w14:textId="77777777" w:rsidR="00F964C4" w:rsidRDefault="0014294D">
            <w:pPr>
              <w:spacing w:after="0"/>
              <w:rPr>
                <w:rFonts w:ascii="Arial" w:hAnsi="Arial" w:cs="Arial"/>
                <w:b/>
                <w:bCs/>
                <w:color w:val="0000FF"/>
                <w:sz w:val="16"/>
                <w:szCs w:val="16"/>
                <w:u w:val="single"/>
                <w:lang w:val="zh-CN" w:eastAsia="zh-CN"/>
              </w:rPr>
            </w:pPr>
            <w:hyperlink r:id="rId31" w:history="1">
              <w:r w:rsidR="00147A17">
                <w:rPr>
                  <w:rStyle w:val="Hyperlink"/>
                  <w:rFonts w:ascii="Arial" w:hAnsi="Arial" w:cs="Arial"/>
                  <w:b/>
                  <w:bCs/>
                  <w:sz w:val="16"/>
                  <w:szCs w:val="16"/>
                </w:rPr>
                <w:t>R4-2504590</w:t>
              </w:r>
            </w:hyperlink>
          </w:p>
        </w:tc>
        <w:tc>
          <w:tcPr>
            <w:tcW w:w="1424" w:type="dxa"/>
          </w:tcPr>
          <w:p w14:paraId="6FC84F75" w14:textId="77777777" w:rsidR="00F964C4" w:rsidRDefault="00147A17">
            <w:pPr>
              <w:spacing w:before="120" w:after="120"/>
            </w:pPr>
            <w:r>
              <w:rPr>
                <w:rFonts w:ascii="Arial" w:hAnsi="Arial" w:cs="Arial"/>
                <w:sz w:val="16"/>
                <w:szCs w:val="16"/>
              </w:rPr>
              <w:t>Huawei, HiSilicon</w:t>
            </w:r>
          </w:p>
        </w:tc>
        <w:tc>
          <w:tcPr>
            <w:tcW w:w="6730" w:type="dxa"/>
          </w:tcPr>
          <w:p w14:paraId="729D1BA2" w14:textId="77777777" w:rsidR="00F964C4" w:rsidRDefault="00147A17">
            <w:pPr>
              <w:spacing w:after="60"/>
            </w:pPr>
            <w:r>
              <w:rPr>
                <w:rFonts w:ascii="Arial" w:hAnsi="Arial" w:cs="Arial"/>
                <w:sz w:val="16"/>
                <w:szCs w:val="16"/>
              </w:rPr>
              <w:t>Draft CR to TS 37.145-1: 7MHz channel bandwidth introduction</w:t>
            </w:r>
          </w:p>
        </w:tc>
      </w:tr>
      <w:tr w:rsidR="00F964C4" w14:paraId="79C0732F" w14:textId="77777777">
        <w:trPr>
          <w:trHeight w:val="468"/>
        </w:trPr>
        <w:tc>
          <w:tcPr>
            <w:tcW w:w="1622" w:type="dxa"/>
          </w:tcPr>
          <w:p w14:paraId="1FB1E5BB" w14:textId="77777777" w:rsidR="00F964C4" w:rsidRDefault="0014294D">
            <w:pPr>
              <w:spacing w:after="0"/>
              <w:rPr>
                <w:rFonts w:ascii="Arial" w:hAnsi="Arial" w:cs="Arial"/>
                <w:b/>
                <w:bCs/>
                <w:color w:val="0000FF"/>
                <w:sz w:val="16"/>
                <w:szCs w:val="16"/>
                <w:u w:val="single"/>
                <w:lang w:val="zh-CN" w:eastAsia="zh-CN"/>
              </w:rPr>
            </w:pPr>
            <w:hyperlink r:id="rId32" w:history="1">
              <w:r w:rsidR="00147A17">
                <w:rPr>
                  <w:rStyle w:val="Hyperlink"/>
                  <w:rFonts w:ascii="Arial" w:hAnsi="Arial" w:cs="Arial"/>
                  <w:b/>
                  <w:bCs/>
                  <w:sz w:val="16"/>
                  <w:szCs w:val="16"/>
                </w:rPr>
                <w:t>R4-2504591</w:t>
              </w:r>
            </w:hyperlink>
          </w:p>
        </w:tc>
        <w:tc>
          <w:tcPr>
            <w:tcW w:w="1424" w:type="dxa"/>
          </w:tcPr>
          <w:p w14:paraId="06C7011E" w14:textId="77777777" w:rsidR="00F964C4" w:rsidRDefault="00147A17">
            <w:pPr>
              <w:spacing w:before="120" w:after="120"/>
            </w:pPr>
            <w:r>
              <w:rPr>
                <w:rFonts w:ascii="Arial" w:hAnsi="Arial" w:cs="Arial"/>
                <w:sz w:val="16"/>
                <w:szCs w:val="16"/>
              </w:rPr>
              <w:t>Huawei, HiSilicon</w:t>
            </w:r>
          </w:p>
        </w:tc>
        <w:tc>
          <w:tcPr>
            <w:tcW w:w="6730" w:type="dxa"/>
          </w:tcPr>
          <w:p w14:paraId="1B8288A2" w14:textId="77777777" w:rsidR="00F964C4" w:rsidRDefault="00147A17">
            <w:pPr>
              <w:spacing w:after="60"/>
            </w:pPr>
            <w:r>
              <w:rPr>
                <w:rFonts w:ascii="Arial" w:hAnsi="Arial" w:cs="Arial"/>
                <w:sz w:val="16"/>
                <w:szCs w:val="16"/>
              </w:rPr>
              <w:t>Draft CR to TS 37.145-2: 7MHz channel bandwidth introduction</w:t>
            </w:r>
          </w:p>
        </w:tc>
      </w:tr>
      <w:tr w:rsidR="00F964C4" w14:paraId="04181532" w14:textId="77777777">
        <w:trPr>
          <w:trHeight w:val="468"/>
        </w:trPr>
        <w:tc>
          <w:tcPr>
            <w:tcW w:w="1622" w:type="dxa"/>
          </w:tcPr>
          <w:p w14:paraId="670FC516" w14:textId="77777777" w:rsidR="00F964C4" w:rsidRDefault="0014294D">
            <w:pPr>
              <w:spacing w:after="0"/>
              <w:rPr>
                <w:rFonts w:ascii="Arial" w:hAnsi="Arial" w:cs="Arial"/>
                <w:b/>
                <w:bCs/>
                <w:color w:val="0000FF"/>
                <w:sz w:val="16"/>
                <w:szCs w:val="16"/>
                <w:u w:val="single"/>
                <w:lang w:val="zh-CN" w:eastAsia="zh-CN"/>
              </w:rPr>
            </w:pPr>
            <w:hyperlink r:id="rId33" w:history="1">
              <w:r w:rsidR="00147A17">
                <w:rPr>
                  <w:rStyle w:val="Hyperlink"/>
                  <w:rFonts w:ascii="Arial" w:hAnsi="Arial" w:cs="Arial"/>
                  <w:b/>
                  <w:bCs/>
                  <w:sz w:val="16"/>
                  <w:szCs w:val="16"/>
                </w:rPr>
                <w:t>R4-2504592</w:t>
              </w:r>
            </w:hyperlink>
          </w:p>
        </w:tc>
        <w:tc>
          <w:tcPr>
            <w:tcW w:w="1424" w:type="dxa"/>
          </w:tcPr>
          <w:p w14:paraId="6308D64D" w14:textId="77777777" w:rsidR="00F964C4" w:rsidRDefault="00147A17">
            <w:pPr>
              <w:spacing w:before="120" w:after="120"/>
            </w:pPr>
            <w:r>
              <w:rPr>
                <w:rFonts w:ascii="Arial" w:hAnsi="Arial" w:cs="Arial"/>
                <w:sz w:val="16"/>
                <w:szCs w:val="16"/>
              </w:rPr>
              <w:t>Huawei, HiSilicon</w:t>
            </w:r>
          </w:p>
        </w:tc>
        <w:tc>
          <w:tcPr>
            <w:tcW w:w="6730" w:type="dxa"/>
          </w:tcPr>
          <w:p w14:paraId="651224BB" w14:textId="77777777" w:rsidR="00F964C4" w:rsidRDefault="00147A17">
            <w:pPr>
              <w:spacing w:after="60"/>
            </w:pPr>
            <w:r>
              <w:rPr>
                <w:rFonts w:ascii="Arial" w:hAnsi="Arial" w:cs="Arial"/>
                <w:sz w:val="16"/>
                <w:szCs w:val="16"/>
              </w:rPr>
              <w:t>Draft CR to TS 38.141-2: 7MHz channel bandwidth introduction</w:t>
            </w:r>
          </w:p>
        </w:tc>
      </w:tr>
      <w:tr w:rsidR="00F964C4" w14:paraId="643F7B78" w14:textId="77777777">
        <w:trPr>
          <w:trHeight w:val="468"/>
        </w:trPr>
        <w:tc>
          <w:tcPr>
            <w:tcW w:w="1622" w:type="dxa"/>
          </w:tcPr>
          <w:p w14:paraId="2AF1CAEC" w14:textId="77777777" w:rsidR="00F964C4" w:rsidRDefault="0014294D">
            <w:pPr>
              <w:spacing w:after="0"/>
              <w:rPr>
                <w:rFonts w:ascii="Arial" w:hAnsi="Arial" w:cs="Arial"/>
                <w:b/>
                <w:bCs/>
                <w:color w:val="0000FF"/>
                <w:sz w:val="16"/>
                <w:szCs w:val="16"/>
                <w:u w:val="single"/>
                <w:lang w:val="zh-CN" w:eastAsia="zh-CN"/>
              </w:rPr>
            </w:pPr>
            <w:hyperlink r:id="rId34" w:history="1">
              <w:r w:rsidR="00147A17">
                <w:rPr>
                  <w:rStyle w:val="Hyperlink"/>
                  <w:rFonts w:ascii="Arial" w:hAnsi="Arial" w:cs="Arial"/>
                  <w:b/>
                  <w:bCs/>
                  <w:sz w:val="16"/>
                  <w:szCs w:val="16"/>
                </w:rPr>
                <w:t>R4-2504593</w:t>
              </w:r>
            </w:hyperlink>
          </w:p>
          <w:p w14:paraId="19029C93" w14:textId="77777777" w:rsidR="00F964C4" w:rsidRDefault="00F964C4">
            <w:pPr>
              <w:spacing w:after="0"/>
              <w:rPr>
                <w:rFonts w:ascii="Arial" w:hAnsi="Arial" w:cs="Arial"/>
                <w:b/>
                <w:bCs/>
                <w:color w:val="0000FF"/>
                <w:sz w:val="16"/>
                <w:szCs w:val="16"/>
                <w:u w:val="single"/>
              </w:rPr>
            </w:pPr>
          </w:p>
        </w:tc>
        <w:tc>
          <w:tcPr>
            <w:tcW w:w="1424" w:type="dxa"/>
          </w:tcPr>
          <w:p w14:paraId="143D68E7" w14:textId="77777777" w:rsidR="00F964C4" w:rsidRDefault="00147A17">
            <w:pPr>
              <w:spacing w:before="120" w:after="120"/>
            </w:pPr>
            <w:r>
              <w:rPr>
                <w:rFonts w:ascii="Arial" w:hAnsi="Arial" w:cs="Arial"/>
                <w:sz w:val="16"/>
                <w:szCs w:val="16"/>
              </w:rPr>
              <w:t>Huawei, HiSilicon</w:t>
            </w:r>
          </w:p>
        </w:tc>
        <w:tc>
          <w:tcPr>
            <w:tcW w:w="6730" w:type="dxa"/>
          </w:tcPr>
          <w:p w14:paraId="12EE33EC" w14:textId="77777777" w:rsidR="00F964C4" w:rsidRDefault="00147A17">
            <w:pPr>
              <w:spacing w:after="60"/>
              <w:rPr>
                <w:rFonts w:ascii="Arial" w:hAnsi="Arial" w:cs="Arial"/>
                <w:sz w:val="16"/>
                <w:szCs w:val="16"/>
              </w:rPr>
            </w:pPr>
            <w:r>
              <w:rPr>
                <w:rFonts w:ascii="Arial" w:hAnsi="Arial" w:cs="Arial"/>
                <w:sz w:val="16"/>
                <w:szCs w:val="16"/>
              </w:rPr>
              <w:t>Draft CR to TS 38.176-2: restriction of 7MHz channel bandwidth introduction</w:t>
            </w:r>
          </w:p>
          <w:p w14:paraId="574A9B95" w14:textId="77777777" w:rsidR="00F964C4" w:rsidRDefault="00147A17">
            <w:pPr>
              <w:spacing w:after="60"/>
            </w:pPr>
            <w:r>
              <w:rPr>
                <w:i/>
                <w:lang w:eastAsia="zh-CN"/>
              </w:rPr>
              <w:t>Note: exclusion of 7 MHz channel BW</w:t>
            </w:r>
          </w:p>
        </w:tc>
      </w:tr>
    </w:tbl>
    <w:p w14:paraId="72708A59" w14:textId="77777777" w:rsidR="00F964C4" w:rsidRDefault="00F964C4"/>
    <w:p w14:paraId="62787DC7" w14:textId="77777777" w:rsidR="00F964C4" w:rsidRDefault="00147A17">
      <w:pPr>
        <w:pStyle w:val="Heading2"/>
      </w:pPr>
      <w:r>
        <w:rPr>
          <w:rFonts w:hint="eastAsia"/>
        </w:rPr>
        <w:t>Open issues</w:t>
      </w:r>
      <w:r>
        <w:t xml:space="preserve"> summary</w:t>
      </w:r>
    </w:p>
    <w:p w14:paraId="437E2877" w14:textId="77777777" w:rsidR="00F964C4" w:rsidRDefault="00147A17">
      <w:pPr>
        <w:pStyle w:val="Heading3"/>
        <w:rPr>
          <w:sz w:val="24"/>
          <w:szCs w:val="16"/>
        </w:rPr>
      </w:pPr>
      <w:r>
        <w:rPr>
          <w:sz w:val="24"/>
          <w:szCs w:val="16"/>
        </w:rPr>
        <w:t>Sub-topic 4-1</w:t>
      </w:r>
    </w:p>
    <w:p w14:paraId="59E329A8" w14:textId="77777777" w:rsidR="00F964C4" w:rsidRDefault="00147A17">
      <w:pPr>
        <w:rPr>
          <w:i/>
          <w:color w:val="0070C0"/>
          <w:lang w:val="en-US" w:eastAsia="zh-CN"/>
        </w:rPr>
      </w:pPr>
      <w:r>
        <w:rPr>
          <w:rFonts w:hint="eastAsia"/>
          <w:i/>
          <w:color w:val="0070C0"/>
          <w:lang w:val="en-US" w:eastAsia="zh-CN"/>
        </w:rPr>
        <w:t>Sub-topic description</w:t>
      </w:r>
      <w:r>
        <w:rPr>
          <w:i/>
          <w:color w:val="0070C0"/>
          <w:lang w:val="en-US" w:eastAsia="zh-CN"/>
        </w:rPr>
        <w:t>: draft CRs</w:t>
      </w:r>
    </w:p>
    <w:p w14:paraId="7AC1F65B" w14:textId="77777777" w:rsidR="00F964C4" w:rsidRDefault="00147A17">
      <w:pPr>
        <w:rPr>
          <w:b/>
          <w:color w:val="0070C0"/>
          <w:u w:val="single"/>
          <w:lang w:eastAsia="ko-KR"/>
        </w:rPr>
      </w:pPr>
      <w:r>
        <w:rPr>
          <w:b/>
          <w:color w:val="0070C0"/>
          <w:u w:val="single"/>
          <w:lang w:eastAsia="ko-KR"/>
        </w:rPr>
        <w:t>Issue 4-1-1: Note used to indicate 7 MHz channel BW is not in the scope</w:t>
      </w:r>
    </w:p>
    <w:p w14:paraId="7E150993"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Where should we add the note indicating that 7 MHz channel BW is not in the scope of IAB and NCR specifications: </w:t>
      </w:r>
    </w:p>
    <w:p w14:paraId="081D4ACF"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In the scope and in the “Operating bands and channel arrangement” subclause (Huawei, R4-2504593)</w:t>
      </w:r>
    </w:p>
    <w:p w14:paraId="66CBAB28"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 the “Operating bands and channel arrangement” only subclause (CATT, R4-2503476)</w:t>
      </w:r>
    </w:p>
    <w:p w14:paraId="2E721412"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78B7A6" w14:textId="2DDE562A" w:rsidR="00F964C4" w:rsidRPr="0014294D" w:rsidRDefault="0014294D" w:rsidP="0014294D">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To be discussed</w:t>
      </w:r>
    </w:p>
    <w:p w14:paraId="572A5596" w14:textId="77777777" w:rsidR="00F964C4" w:rsidRDefault="00F964C4"/>
    <w:p w14:paraId="0E22461E" w14:textId="77777777" w:rsidR="00F964C4" w:rsidRDefault="00147A17">
      <w:pPr>
        <w:rPr>
          <w:b/>
          <w:color w:val="0070C0"/>
          <w:u w:val="single"/>
          <w:lang w:eastAsia="ko-KR"/>
        </w:rPr>
      </w:pPr>
      <w:r>
        <w:rPr>
          <w:b/>
          <w:color w:val="0070C0"/>
          <w:u w:val="single"/>
          <w:lang w:eastAsia="ko-KR"/>
        </w:rPr>
        <w:t>Issue 4-1-2: draft CRs to be endorsed</w:t>
      </w:r>
    </w:p>
    <w:p w14:paraId="53E8B295"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Following draft CRs to be endorsed:</w:t>
      </w:r>
    </w:p>
    <w:p w14:paraId="2117D51F"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R4-2503276 (Huawei)</w:t>
      </w:r>
    </w:p>
    <w:p w14:paraId="2A57DBAE"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R4-2504475 (Nokia)</w:t>
      </w:r>
    </w:p>
    <w:p w14:paraId="07937EC0"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R4-2504485 (Qualcomm)</w:t>
      </w:r>
    </w:p>
    <w:p w14:paraId="40724BBD"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R4-2503644 (ZTE)</w:t>
      </w:r>
    </w:p>
    <w:p w14:paraId="7BD07024"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R4-2503952 (Ericsson)</w:t>
      </w:r>
    </w:p>
    <w:p w14:paraId="066B1728"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Others: R4-2503476 (CATT), R4-2504589 (Huawei), R4-2504590 (Huawei), R4-2504591 (Huawei), R4-2504592 (Huawei), R4-2504593 (Huawei)</w:t>
      </w:r>
    </w:p>
    <w:p w14:paraId="55641998"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36C1AB"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R4-2503276, R4-2504475, R4-2503952 might be endorsed (they captured RAN4#114 agreements).</w:t>
      </w:r>
    </w:p>
    <w:p w14:paraId="5BB0BB13"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R4-2503644 and R4-2504485 should be postponed or revised.</w:t>
      </w:r>
    </w:p>
    <w:p w14:paraId="2605AEC8"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R4-2503476 and R4-2504593 are discussed in issue 4-1-1.</w:t>
      </w:r>
    </w:p>
    <w:p w14:paraId="430EF131"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R4-2504589, R4-2504590, R4-2504591 and R4-2504592 are pending on issue 3-1-1 and should most likely be postponed. </w:t>
      </w:r>
    </w:p>
    <w:p w14:paraId="0DE54399" w14:textId="5D8F4AA2" w:rsidR="002E63BC" w:rsidRDefault="002E63B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Note that, according to the agreed RAN4#114 WF, R4-2503476, R4-2504590, R4-2504591, R4-2504592 and R4-2504593 should have not been submitted in this meeting.</w:t>
      </w:r>
    </w:p>
    <w:sectPr w:rsidR="002E63B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DC9D" w14:textId="77777777" w:rsidR="009B6861" w:rsidRDefault="009B6861">
      <w:pPr>
        <w:spacing w:after="0"/>
      </w:pPr>
      <w:r>
        <w:separator/>
      </w:r>
    </w:p>
  </w:endnote>
  <w:endnote w:type="continuationSeparator" w:id="0">
    <w:p w14:paraId="51C12554" w14:textId="77777777" w:rsidR="009B6861" w:rsidRDefault="009B68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66E3A" w14:textId="77777777" w:rsidR="009B6861" w:rsidRDefault="009B6861">
      <w:pPr>
        <w:spacing w:after="0"/>
      </w:pPr>
      <w:r>
        <w:separator/>
      </w:r>
    </w:p>
  </w:footnote>
  <w:footnote w:type="continuationSeparator" w:id="0">
    <w:p w14:paraId="54470235" w14:textId="77777777" w:rsidR="009B6861" w:rsidRDefault="009B68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E1E38"/>
    <w:multiLevelType w:val="multilevel"/>
    <w:tmpl w:val="1F0E1E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3CF41DF9"/>
    <w:multiLevelType w:val="multilevel"/>
    <w:tmpl w:val="3CF41DF9"/>
    <w:lvl w:ilvl="0">
      <w:start w:val="1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8D036A0"/>
    <w:multiLevelType w:val="multilevel"/>
    <w:tmpl w:val="68D036A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623269">
    <w:abstractNumId w:val="1"/>
  </w:num>
  <w:num w:numId="2" w16cid:durableId="1397901349">
    <w:abstractNumId w:val="2"/>
  </w:num>
  <w:num w:numId="3" w16cid:durableId="643437118">
    <w:abstractNumId w:val="3"/>
  </w:num>
  <w:num w:numId="4" w16cid:durableId="513807329">
    <w:abstractNumId w:val="0"/>
  </w:num>
  <w:num w:numId="5" w16cid:durableId="1052730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A38"/>
    <w:rsid w:val="0000589A"/>
    <w:rsid w:val="00005A53"/>
    <w:rsid w:val="00011F52"/>
    <w:rsid w:val="00013D47"/>
    <w:rsid w:val="00016069"/>
    <w:rsid w:val="00017354"/>
    <w:rsid w:val="00020C56"/>
    <w:rsid w:val="00021CAB"/>
    <w:rsid w:val="00021F57"/>
    <w:rsid w:val="000223B6"/>
    <w:rsid w:val="00022AEF"/>
    <w:rsid w:val="00022D8C"/>
    <w:rsid w:val="00026ACC"/>
    <w:rsid w:val="00030F31"/>
    <w:rsid w:val="0003171D"/>
    <w:rsid w:val="00031C1D"/>
    <w:rsid w:val="00035C50"/>
    <w:rsid w:val="000368AA"/>
    <w:rsid w:val="00041684"/>
    <w:rsid w:val="000423DB"/>
    <w:rsid w:val="00043CE1"/>
    <w:rsid w:val="00043FEB"/>
    <w:rsid w:val="00044569"/>
    <w:rsid w:val="000457A1"/>
    <w:rsid w:val="00050001"/>
    <w:rsid w:val="000513BB"/>
    <w:rsid w:val="00052041"/>
    <w:rsid w:val="0005326A"/>
    <w:rsid w:val="00054CEC"/>
    <w:rsid w:val="000555D0"/>
    <w:rsid w:val="00056840"/>
    <w:rsid w:val="00056FA6"/>
    <w:rsid w:val="00060311"/>
    <w:rsid w:val="00060A90"/>
    <w:rsid w:val="0006266D"/>
    <w:rsid w:val="00065506"/>
    <w:rsid w:val="0006563B"/>
    <w:rsid w:val="000670C4"/>
    <w:rsid w:val="00070520"/>
    <w:rsid w:val="0007382E"/>
    <w:rsid w:val="000766E1"/>
    <w:rsid w:val="00076B7F"/>
    <w:rsid w:val="00077FF6"/>
    <w:rsid w:val="00080D82"/>
    <w:rsid w:val="00081692"/>
    <w:rsid w:val="00082C46"/>
    <w:rsid w:val="00083A5E"/>
    <w:rsid w:val="00084F9C"/>
    <w:rsid w:val="00085A0E"/>
    <w:rsid w:val="000864E9"/>
    <w:rsid w:val="00087548"/>
    <w:rsid w:val="00087803"/>
    <w:rsid w:val="0009075B"/>
    <w:rsid w:val="0009094F"/>
    <w:rsid w:val="000918C8"/>
    <w:rsid w:val="000934C0"/>
    <w:rsid w:val="00093E7E"/>
    <w:rsid w:val="000A1830"/>
    <w:rsid w:val="000A2840"/>
    <w:rsid w:val="000A2DC9"/>
    <w:rsid w:val="000A4121"/>
    <w:rsid w:val="000A4AA3"/>
    <w:rsid w:val="000A550E"/>
    <w:rsid w:val="000B0960"/>
    <w:rsid w:val="000B18B8"/>
    <w:rsid w:val="000B1A55"/>
    <w:rsid w:val="000B20BB"/>
    <w:rsid w:val="000B2EF6"/>
    <w:rsid w:val="000B2FA6"/>
    <w:rsid w:val="000B4AA0"/>
    <w:rsid w:val="000C2553"/>
    <w:rsid w:val="000C38C3"/>
    <w:rsid w:val="000C4549"/>
    <w:rsid w:val="000C52FE"/>
    <w:rsid w:val="000C5C9D"/>
    <w:rsid w:val="000D09AB"/>
    <w:rsid w:val="000D09FD"/>
    <w:rsid w:val="000D19DE"/>
    <w:rsid w:val="000D44FB"/>
    <w:rsid w:val="000D574B"/>
    <w:rsid w:val="000D6CFC"/>
    <w:rsid w:val="000E1A31"/>
    <w:rsid w:val="000E25E2"/>
    <w:rsid w:val="000E3602"/>
    <w:rsid w:val="000E537B"/>
    <w:rsid w:val="000E57D0"/>
    <w:rsid w:val="000E60C2"/>
    <w:rsid w:val="000E70E7"/>
    <w:rsid w:val="000E7858"/>
    <w:rsid w:val="000E7CB8"/>
    <w:rsid w:val="000F39CA"/>
    <w:rsid w:val="000F4F25"/>
    <w:rsid w:val="00105F05"/>
    <w:rsid w:val="00107927"/>
    <w:rsid w:val="00110CEA"/>
    <w:rsid w:val="00110E26"/>
    <w:rsid w:val="001110FE"/>
    <w:rsid w:val="00111321"/>
    <w:rsid w:val="0011178B"/>
    <w:rsid w:val="00111FE0"/>
    <w:rsid w:val="0011249A"/>
    <w:rsid w:val="001128E7"/>
    <w:rsid w:val="00112BF4"/>
    <w:rsid w:val="00117BD6"/>
    <w:rsid w:val="001206C2"/>
    <w:rsid w:val="00121978"/>
    <w:rsid w:val="00123422"/>
    <w:rsid w:val="00124B6A"/>
    <w:rsid w:val="00130462"/>
    <w:rsid w:val="001332A7"/>
    <w:rsid w:val="00136D4C"/>
    <w:rsid w:val="00137BFD"/>
    <w:rsid w:val="001406E3"/>
    <w:rsid w:val="00142538"/>
    <w:rsid w:val="0014294D"/>
    <w:rsid w:val="00142BB9"/>
    <w:rsid w:val="00142FD4"/>
    <w:rsid w:val="00144482"/>
    <w:rsid w:val="00144F96"/>
    <w:rsid w:val="0014535F"/>
    <w:rsid w:val="00146A48"/>
    <w:rsid w:val="00147A17"/>
    <w:rsid w:val="00151EAC"/>
    <w:rsid w:val="00152180"/>
    <w:rsid w:val="00153528"/>
    <w:rsid w:val="00154E68"/>
    <w:rsid w:val="00160012"/>
    <w:rsid w:val="00162548"/>
    <w:rsid w:val="00162B98"/>
    <w:rsid w:val="00164587"/>
    <w:rsid w:val="0016663E"/>
    <w:rsid w:val="001666E3"/>
    <w:rsid w:val="001719E4"/>
    <w:rsid w:val="00172183"/>
    <w:rsid w:val="00172767"/>
    <w:rsid w:val="001751AB"/>
    <w:rsid w:val="00175A3F"/>
    <w:rsid w:val="00180E09"/>
    <w:rsid w:val="001820E9"/>
    <w:rsid w:val="00183014"/>
    <w:rsid w:val="0018360B"/>
    <w:rsid w:val="00183D4C"/>
    <w:rsid w:val="00183F6D"/>
    <w:rsid w:val="00184726"/>
    <w:rsid w:val="0018670E"/>
    <w:rsid w:val="00187216"/>
    <w:rsid w:val="001920D3"/>
    <w:rsid w:val="0019219A"/>
    <w:rsid w:val="0019265D"/>
    <w:rsid w:val="00195077"/>
    <w:rsid w:val="001A033F"/>
    <w:rsid w:val="001A08AA"/>
    <w:rsid w:val="001A353D"/>
    <w:rsid w:val="001A4C84"/>
    <w:rsid w:val="001A59CB"/>
    <w:rsid w:val="001B4AAC"/>
    <w:rsid w:val="001B595F"/>
    <w:rsid w:val="001B7991"/>
    <w:rsid w:val="001C1409"/>
    <w:rsid w:val="001C2A09"/>
    <w:rsid w:val="001C2AE6"/>
    <w:rsid w:val="001C4A89"/>
    <w:rsid w:val="001C53E4"/>
    <w:rsid w:val="001C6177"/>
    <w:rsid w:val="001C7675"/>
    <w:rsid w:val="001D0363"/>
    <w:rsid w:val="001D12B4"/>
    <w:rsid w:val="001D1B07"/>
    <w:rsid w:val="001D28E6"/>
    <w:rsid w:val="001D3CF2"/>
    <w:rsid w:val="001D654A"/>
    <w:rsid w:val="001D7D94"/>
    <w:rsid w:val="001E0A28"/>
    <w:rsid w:val="001E3E84"/>
    <w:rsid w:val="001E3EC4"/>
    <w:rsid w:val="001E4218"/>
    <w:rsid w:val="001E6C4D"/>
    <w:rsid w:val="001F0B20"/>
    <w:rsid w:val="001F0E75"/>
    <w:rsid w:val="001F3F25"/>
    <w:rsid w:val="00200406"/>
    <w:rsid w:val="00200A62"/>
    <w:rsid w:val="00203740"/>
    <w:rsid w:val="0021368A"/>
    <w:rsid w:val="002138EA"/>
    <w:rsid w:val="002139EA"/>
    <w:rsid w:val="00213F84"/>
    <w:rsid w:val="00214FBD"/>
    <w:rsid w:val="00216D43"/>
    <w:rsid w:val="0021765B"/>
    <w:rsid w:val="002214C4"/>
    <w:rsid w:val="00221E08"/>
    <w:rsid w:val="00222897"/>
    <w:rsid w:val="00222B0C"/>
    <w:rsid w:val="00224805"/>
    <w:rsid w:val="00235394"/>
    <w:rsid w:val="00235577"/>
    <w:rsid w:val="00235B14"/>
    <w:rsid w:val="002371B2"/>
    <w:rsid w:val="00243592"/>
    <w:rsid w:val="002435CA"/>
    <w:rsid w:val="0024469F"/>
    <w:rsid w:val="00247587"/>
    <w:rsid w:val="00250B5B"/>
    <w:rsid w:val="00251CA9"/>
    <w:rsid w:val="00252355"/>
    <w:rsid w:val="00252DB8"/>
    <w:rsid w:val="00252F5A"/>
    <w:rsid w:val="002537BC"/>
    <w:rsid w:val="0025566C"/>
    <w:rsid w:val="00255C58"/>
    <w:rsid w:val="00260EC7"/>
    <w:rsid w:val="00261539"/>
    <w:rsid w:val="0026179F"/>
    <w:rsid w:val="002666AE"/>
    <w:rsid w:val="00273CEB"/>
    <w:rsid w:val="00274E1A"/>
    <w:rsid w:val="00274E25"/>
    <w:rsid w:val="00276DD6"/>
    <w:rsid w:val="002775B1"/>
    <w:rsid w:val="002775B9"/>
    <w:rsid w:val="002811C4"/>
    <w:rsid w:val="00282213"/>
    <w:rsid w:val="00284016"/>
    <w:rsid w:val="00284083"/>
    <w:rsid w:val="00284D9D"/>
    <w:rsid w:val="002858BF"/>
    <w:rsid w:val="00286DCE"/>
    <w:rsid w:val="002939AF"/>
    <w:rsid w:val="00294491"/>
    <w:rsid w:val="00294BDE"/>
    <w:rsid w:val="00295816"/>
    <w:rsid w:val="00296C69"/>
    <w:rsid w:val="0029766A"/>
    <w:rsid w:val="002A030C"/>
    <w:rsid w:val="002A0CED"/>
    <w:rsid w:val="002A0D0C"/>
    <w:rsid w:val="002A340F"/>
    <w:rsid w:val="002A3867"/>
    <w:rsid w:val="002A4CD0"/>
    <w:rsid w:val="002A7DA6"/>
    <w:rsid w:val="002A7FD7"/>
    <w:rsid w:val="002B166E"/>
    <w:rsid w:val="002B447B"/>
    <w:rsid w:val="002B516C"/>
    <w:rsid w:val="002B5E1D"/>
    <w:rsid w:val="002B60C1"/>
    <w:rsid w:val="002C0084"/>
    <w:rsid w:val="002C032F"/>
    <w:rsid w:val="002C0AC5"/>
    <w:rsid w:val="002C162E"/>
    <w:rsid w:val="002C277C"/>
    <w:rsid w:val="002C4B52"/>
    <w:rsid w:val="002C5663"/>
    <w:rsid w:val="002C5B38"/>
    <w:rsid w:val="002C7852"/>
    <w:rsid w:val="002D03E5"/>
    <w:rsid w:val="002D2941"/>
    <w:rsid w:val="002D36EB"/>
    <w:rsid w:val="002D6BDF"/>
    <w:rsid w:val="002E145A"/>
    <w:rsid w:val="002E2CE9"/>
    <w:rsid w:val="002E3BF7"/>
    <w:rsid w:val="002E403E"/>
    <w:rsid w:val="002E4C74"/>
    <w:rsid w:val="002E5534"/>
    <w:rsid w:val="002E63BC"/>
    <w:rsid w:val="002E6C99"/>
    <w:rsid w:val="002F158C"/>
    <w:rsid w:val="002F38C3"/>
    <w:rsid w:val="002F4093"/>
    <w:rsid w:val="002F5636"/>
    <w:rsid w:val="002F6677"/>
    <w:rsid w:val="002F67FF"/>
    <w:rsid w:val="002F78B7"/>
    <w:rsid w:val="003001C4"/>
    <w:rsid w:val="003005F9"/>
    <w:rsid w:val="003022A5"/>
    <w:rsid w:val="0030728E"/>
    <w:rsid w:val="00307E51"/>
    <w:rsid w:val="00311363"/>
    <w:rsid w:val="003117E1"/>
    <w:rsid w:val="00315867"/>
    <w:rsid w:val="00321150"/>
    <w:rsid w:val="00321177"/>
    <w:rsid w:val="00324DA0"/>
    <w:rsid w:val="003260D7"/>
    <w:rsid w:val="003265FA"/>
    <w:rsid w:val="003268C0"/>
    <w:rsid w:val="0033052D"/>
    <w:rsid w:val="00330820"/>
    <w:rsid w:val="00331EE2"/>
    <w:rsid w:val="00336389"/>
    <w:rsid w:val="00336697"/>
    <w:rsid w:val="00337A15"/>
    <w:rsid w:val="003418CB"/>
    <w:rsid w:val="00342126"/>
    <w:rsid w:val="003441DE"/>
    <w:rsid w:val="0034420F"/>
    <w:rsid w:val="003454DC"/>
    <w:rsid w:val="0035242B"/>
    <w:rsid w:val="00352AE9"/>
    <w:rsid w:val="00355873"/>
    <w:rsid w:val="00355EA2"/>
    <w:rsid w:val="0035660F"/>
    <w:rsid w:val="00357949"/>
    <w:rsid w:val="00360C82"/>
    <w:rsid w:val="003628B9"/>
    <w:rsid w:val="00362D8F"/>
    <w:rsid w:val="00363E16"/>
    <w:rsid w:val="00366109"/>
    <w:rsid w:val="00367724"/>
    <w:rsid w:val="00367FAB"/>
    <w:rsid w:val="0037088A"/>
    <w:rsid w:val="003710BA"/>
    <w:rsid w:val="003766BC"/>
    <w:rsid w:val="003770F6"/>
    <w:rsid w:val="00381415"/>
    <w:rsid w:val="003824A6"/>
    <w:rsid w:val="003828A7"/>
    <w:rsid w:val="00382A37"/>
    <w:rsid w:val="00382F63"/>
    <w:rsid w:val="00383E15"/>
    <w:rsid w:val="00383E37"/>
    <w:rsid w:val="00386A85"/>
    <w:rsid w:val="00392ABA"/>
    <w:rsid w:val="00393042"/>
    <w:rsid w:val="00394AD5"/>
    <w:rsid w:val="0039642D"/>
    <w:rsid w:val="003A0C36"/>
    <w:rsid w:val="003A2B9E"/>
    <w:rsid w:val="003A2E40"/>
    <w:rsid w:val="003A382C"/>
    <w:rsid w:val="003A6D9D"/>
    <w:rsid w:val="003B0158"/>
    <w:rsid w:val="003B282C"/>
    <w:rsid w:val="003B40B6"/>
    <w:rsid w:val="003B4324"/>
    <w:rsid w:val="003B4C70"/>
    <w:rsid w:val="003B4E6E"/>
    <w:rsid w:val="003B56DB"/>
    <w:rsid w:val="003B755E"/>
    <w:rsid w:val="003C228E"/>
    <w:rsid w:val="003C32D2"/>
    <w:rsid w:val="003C51E7"/>
    <w:rsid w:val="003C63B5"/>
    <w:rsid w:val="003C6893"/>
    <w:rsid w:val="003C6DE2"/>
    <w:rsid w:val="003C7948"/>
    <w:rsid w:val="003D014A"/>
    <w:rsid w:val="003D1EE5"/>
    <w:rsid w:val="003D1EFD"/>
    <w:rsid w:val="003D28BF"/>
    <w:rsid w:val="003D3E62"/>
    <w:rsid w:val="003D3FB2"/>
    <w:rsid w:val="003D4215"/>
    <w:rsid w:val="003D4C47"/>
    <w:rsid w:val="003D6834"/>
    <w:rsid w:val="003D7719"/>
    <w:rsid w:val="003E40EE"/>
    <w:rsid w:val="003E7C54"/>
    <w:rsid w:val="003F1C1B"/>
    <w:rsid w:val="003F3A2F"/>
    <w:rsid w:val="003F3F8F"/>
    <w:rsid w:val="00401144"/>
    <w:rsid w:val="004019C8"/>
    <w:rsid w:val="00402F8D"/>
    <w:rsid w:val="00404831"/>
    <w:rsid w:val="00404DAD"/>
    <w:rsid w:val="00407661"/>
    <w:rsid w:val="00410314"/>
    <w:rsid w:val="00410752"/>
    <w:rsid w:val="00412063"/>
    <w:rsid w:val="0041208E"/>
    <w:rsid w:val="00412AAE"/>
    <w:rsid w:val="00412EB1"/>
    <w:rsid w:val="00413DDE"/>
    <w:rsid w:val="00414118"/>
    <w:rsid w:val="00414616"/>
    <w:rsid w:val="00414E28"/>
    <w:rsid w:val="00416084"/>
    <w:rsid w:val="00416713"/>
    <w:rsid w:val="00416D6B"/>
    <w:rsid w:val="00416EEA"/>
    <w:rsid w:val="00420A35"/>
    <w:rsid w:val="00422A83"/>
    <w:rsid w:val="00423E35"/>
    <w:rsid w:val="0042480C"/>
    <w:rsid w:val="00424F8C"/>
    <w:rsid w:val="00426275"/>
    <w:rsid w:val="004271BA"/>
    <w:rsid w:val="00430497"/>
    <w:rsid w:val="00430EA5"/>
    <w:rsid w:val="00434DC1"/>
    <w:rsid w:val="004350F4"/>
    <w:rsid w:val="004374CD"/>
    <w:rsid w:val="004411BD"/>
    <w:rsid w:val="004412A0"/>
    <w:rsid w:val="00441CAA"/>
    <w:rsid w:val="00442337"/>
    <w:rsid w:val="00444152"/>
    <w:rsid w:val="00446408"/>
    <w:rsid w:val="00450F27"/>
    <w:rsid w:val="004510E5"/>
    <w:rsid w:val="00456A75"/>
    <w:rsid w:val="00457664"/>
    <w:rsid w:val="004609E5"/>
    <w:rsid w:val="00461E39"/>
    <w:rsid w:val="00462D3A"/>
    <w:rsid w:val="00463521"/>
    <w:rsid w:val="00465790"/>
    <w:rsid w:val="00465A1B"/>
    <w:rsid w:val="00470E32"/>
    <w:rsid w:val="00471125"/>
    <w:rsid w:val="0047437A"/>
    <w:rsid w:val="004749A5"/>
    <w:rsid w:val="00477E3A"/>
    <w:rsid w:val="00480E42"/>
    <w:rsid w:val="00484C5D"/>
    <w:rsid w:val="0048543E"/>
    <w:rsid w:val="004868C1"/>
    <w:rsid w:val="0048750F"/>
    <w:rsid w:val="004979AE"/>
    <w:rsid w:val="004A0745"/>
    <w:rsid w:val="004A17E9"/>
    <w:rsid w:val="004A495F"/>
    <w:rsid w:val="004A7544"/>
    <w:rsid w:val="004B02A4"/>
    <w:rsid w:val="004B1FAE"/>
    <w:rsid w:val="004B27F6"/>
    <w:rsid w:val="004B6B0F"/>
    <w:rsid w:val="004C11A6"/>
    <w:rsid w:val="004C52D8"/>
    <w:rsid w:val="004C54E5"/>
    <w:rsid w:val="004C7DC8"/>
    <w:rsid w:val="004D21B0"/>
    <w:rsid w:val="004D45FF"/>
    <w:rsid w:val="004D4F75"/>
    <w:rsid w:val="004D66BB"/>
    <w:rsid w:val="004D737D"/>
    <w:rsid w:val="004E077C"/>
    <w:rsid w:val="004E17E4"/>
    <w:rsid w:val="004E2659"/>
    <w:rsid w:val="004E39EE"/>
    <w:rsid w:val="004E3C70"/>
    <w:rsid w:val="004E475C"/>
    <w:rsid w:val="004E56E0"/>
    <w:rsid w:val="004E7329"/>
    <w:rsid w:val="004E7F49"/>
    <w:rsid w:val="004F0A1A"/>
    <w:rsid w:val="004F0B0D"/>
    <w:rsid w:val="004F1F5C"/>
    <w:rsid w:val="004F2CB0"/>
    <w:rsid w:val="00500C22"/>
    <w:rsid w:val="005017F7"/>
    <w:rsid w:val="00501FA7"/>
    <w:rsid w:val="00502FB4"/>
    <w:rsid w:val="005034DC"/>
    <w:rsid w:val="0050432C"/>
    <w:rsid w:val="00504985"/>
    <w:rsid w:val="0050526E"/>
    <w:rsid w:val="00505BFA"/>
    <w:rsid w:val="005071B4"/>
    <w:rsid w:val="00507687"/>
    <w:rsid w:val="005117A9"/>
    <w:rsid w:val="00511F57"/>
    <w:rsid w:val="00515847"/>
    <w:rsid w:val="00515CBE"/>
    <w:rsid w:val="00515E2B"/>
    <w:rsid w:val="00516DCE"/>
    <w:rsid w:val="00517146"/>
    <w:rsid w:val="005208EC"/>
    <w:rsid w:val="00522A7E"/>
    <w:rsid w:val="00522F20"/>
    <w:rsid w:val="005262BD"/>
    <w:rsid w:val="005308DB"/>
    <w:rsid w:val="00530A2E"/>
    <w:rsid w:val="00530FBE"/>
    <w:rsid w:val="00533159"/>
    <w:rsid w:val="005339DB"/>
    <w:rsid w:val="00533B55"/>
    <w:rsid w:val="00534C89"/>
    <w:rsid w:val="0053645A"/>
    <w:rsid w:val="00540847"/>
    <w:rsid w:val="005411A1"/>
    <w:rsid w:val="00541573"/>
    <w:rsid w:val="0054348A"/>
    <w:rsid w:val="005445DE"/>
    <w:rsid w:val="00547712"/>
    <w:rsid w:val="0055205F"/>
    <w:rsid w:val="00562565"/>
    <w:rsid w:val="005640FC"/>
    <w:rsid w:val="005710FD"/>
    <w:rsid w:val="00571777"/>
    <w:rsid w:val="00572684"/>
    <w:rsid w:val="00580FF5"/>
    <w:rsid w:val="0058446D"/>
    <w:rsid w:val="0058519C"/>
    <w:rsid w:val="00585B1B"/>
    <w:rsid w:val="005873F5"/>
    <w:rsid w:val="0059112D"/>
    <w:rsid w:val="0059149A"/>
    <w:rsid w:val="00592374"/>
    <w:rsid w:val="005956EE"/>
    <w:rsid w:val="0059605B"/>
    <w:rsid w:val="005A083E"/>
    <w:rsid w:val="005B1037"/>
    <w:rsid w:val="005B4802"/>
    <w:rsid w:val="005B5C61"/>
    <w:rsid w:val="005B720D"/>
    <w:rsid w:val="005C1EA6"/>
    <w:rsid w:val="005C5A52"/>
    <w:rsid w:val="005D0B99"/>
    <w:rsid w:val="005D308E"/>
    <w:rsid w:val="005D3A48"/>
    <w:rsid w:val="005D6720"/>
    <w:rsid w:val="005D7AF8"/>
    <w:rsid w:val="005D7FC1"/>
    <w:rsid w:val="005E17BF"/>
    <w:rsid w:val="005E366A"/>
    <w:rsid w:val="005F014D"/>
    <w:rsid w:val="005F175E"/>
    <w:rsid w:val="005F17D2"/>
    <w:rsid w:val="005F186A"/>
    <w:rsid w:val="005F2145"/>
    <w:rsid w:val="006007A2"/>
    <w:rsid w:val="00600FC8"/>
    <w:rsid w:val="006016E1"/>
    <w:rsid w:val="00602D27"/>
    <w:rsid w:val="00606B33"/>
    <w:rsid w:val="00611C45"/>
    <w:rsid w:val="00612BB3"/>
    <w:rsid w:val="006144A1"/>
    <w:rsid w:val="00615EBB"/>
    <w:rsid w:val="00616096"/>
    <w:rsid w:val="006160A2"/>
    <w:rsid w:val="00616746"/>
    <w:rsid w:val="00617EC1"/>
    <w:rsid w:val="00621D9A"/>
    <w:rsid w:val="006234A2"/>
    <w:rsid w:val="00624A7C"/>
    <w:rsid w:val="00626CFB"/>
    <w:rsid w:val="00627E69"/>
    <w:rsid w:val="006302AA"/>
    <w:rsid w:val="006363BD"/>
    <w:rsid w:val="0063683B"/>
    <w:rsid w:val="00636B61"/>
    <w:rsid w:val="006412DC"/>
    <w:rsid w:val="00641844"/>
    <w:rsid w:val="006418C7"/>
    <w:rsid w:val="00641C1B"/>
    <w:rsid w:val="00642BC6"/>
    <w:rsid w:val="006437F7"/>
    <w:rsid w:val="00644790"/>
    <w:rsid w:val="00645C59"/>
    <w:rsid w:val="00646B1F"/>
    <w:rsid w:val="006501AF"/>
    <w:rsid w:val="00650DDE"/>
    <w:rsid w:val="00652C65"/>
    <w:rsid w:val="00653BCF"/>
    <w:rsid w:val="0065505B"/>
    <w:rsid w:val="006635A7"/>
    <w:rsid w:val="006670AC"/>
    <w:rsid w:val="00667D3F"/>
    <w:rsid w:val="00670186"/>
    <w:rsid w:val="00672307"/>
    <w:rsid w:val="00673587"/>
    <w:rsid w:val="00673640"/>
    <w:rsid w:val="00673F27"/>
    <w:rsid w:val="00680360"/>
    <w:rsid w:val="006808C6"/>
    <w:rsid w:val="00682668"/>
    <w:rsid w:val="006835DF"/>
    <w:rsid w:val="00684CF2"/>
    <w:rsid w:val="00685516"/>
    <w:rsid w:val="006861B5"/>
    <w:rsid w:val="00687C6C"/>
    <w:rsid w:val="00687DD0"/>
    <w:rsid w:val="00692A68"/>
    <w:rsid w:val="00693E8B"/>
    <w:rsid w:val="0069422D"/>
    <w:rsid w:val="00695295"/>
    <w:rsid w:val="00695D85"/>
    <w:rsid w:val="00696D23"/>
    <w:rsid w:val="006972BB"/>
    <w:rsid w:val="006A08D3"/>
    <w:rsid w:val="006A1757"/>
    <w:rsid w:val="006A30A2"/>
    <w:rsid w:val="006A36CE"/>
    <w:rsid w:val="006A49BF"/>
    <w:rsid w:val="006A6D23"/>
    <w:rsid w:val="006B25DE"/>
    <w:rsid w:val="006B3FEC"/>
    <w:rsid w:val="006B4D49"/>
    <w:rsid w:val="006B67F7"/>
    <w:rsid w:val="006B7137"/>
    <w:rsid w:val="006C1AFF"/>
    <w:rsid w:val="006C1C3B"/>
    <w:rsid w:val="006C1E2F"/>
    <w:rsid w:val="006C291B"/>
    <w:rsid w:val="006C2F0A"/>
    <w:rsid w:val="006C4E43"/>
    <w:rsid w:val="006C643E"/>
    <w:rsid w:val="006D117A"/>
    <w:rsid w:val="006D2932"/>
    <w:rsid w:val="006D2F54"/>
    <w:rsid w:val="006D2FBD"/>
    <w:rsid w:val="006D317E"/>
    <w:rsid w:val="006D3671"/>
    <w:rsid w:val="006D4176"/>
    <w:rsid w:val="006E0A73"/>
    <w:rsid w:val="006E0FEE"/>
    <w:rsid w:val="006E2C3C"/>
    <w:rsid w:val="006E471D"/>
    <w:rsid w:val="006E5094"/>
    <w:rsid w:val="006E6C11"/>
    <w:rsid w:val="006E776E"/>
    <w:rsid w:val="006F7C0C"/>
    <w:rsid w:val="00700755"/>
    <w:rsid w:val="0070646B"/>
    <w:rsid w:val="00707606"/>
    <w:rsid w:val="0071294A"/>
    <w:rsid w:val="007130A2"/>
    <w:rsid w:val="00714B8E"/>
    <w:rsid w:val="00715463"/>
    <w:rsid w:val="007227E0"/>
    <w:rsid w:val="00730601"/>
    <w:rsid w:val="00730655"/>
    <w:rsid w:val="00731611"/>
    <w:rsid w:val="00731719"/>
    <w:rsid w:val="00731D77"/>
    <w:rsid w:val="00732360"/>
    <w:rsid w:val="0073390A"/>
    <w:rsid w:val="007340DB"/>
    <w:rsid w:val="00734E64"/>
    <w:rsid w:val="00736B37"/>
    <w:rsid w:val="007370FB"/>
    <w:rsid w:val="00740A35"/>
    <w:rsid w:val="007442B3"/>
    <w:rsid w:val="007520B4"/>
    <w:rsid w:val="00756397"/>
    <w:rsid w:val="007635C6"/>
    <w:rsid w:val="007655D5"/>
    <w:rsid w:val="00766277"/>
    <w:rsid w:val="007763C1"/>
    <w:rsid w:val="00777E82"/>
    <w:rsid w:val="00780305"/>
    <w:rsid w:val="00781359"/>
    <w:rsid w:val="00785837"/>
    <w:rsid w:val="00786921"/>
    <w:rsid w:val="00786C0D"/>
    <w:rsid w:val="00793179"/>
    <w:rsid w:val="007A1AAA"/>
    <w:rsid w:val="007A1EAA"/>
    <w:rsid w:val="007A295F"/>
    <w:rsid w:val="007A3D48"/>
    <w:rsid w:val="007A5B02"/>
    <w:rsid w:val="007A79FD"/>
    <w:rsid w:val="007B0B9D"/>
    <w:rsid w:val="007B10DE"/>
    <w:rsid w:val="007B1FAC"/>
    <w:rsid w:val="007B26E3"/>
    <w:rsid w:val="007B5A43"/>
    <w:rsid w:val="007B6807"/>
    <w:rsid w:val="007B709B"/>
    <w:rsid w:val="007C04B1"/>
    <w:rsid w:val="007C1343"/>
    <w:rsid w:val="007C276E"/>
    <w:rsid w:val="007C2A0E"/>
    <w:rsid w:val="007C561D"/>
    <w:rsid w:val="007C5EF1"/>
    <w:rsid w:val="007C7BF5"/>
    <w:rsid w:val="007C7EBD"/>
    <w:rsid w:val="007D19B7"/>
    <w:rsid w:val="007D3363"/>
    <w:rsid w:val="007D75E5"/>
    <w:rsid w:val="007D773E"/>
    <w:rsid w:val="007E066E"/>
    <w:rsid w:val="007E0ABD"/>
    <w:rsid w:val="007E1356"/>
    <w:rsid w:val="007E203B"/>
    <w:rsid w:val="007E20FC"/>
    <w:rsid w:val="007E2227"/>
    <w:rsid w:val="007E3B9F"/>
    <w:rsid w:val="007E4692"/>
    <w:rsid w:val="007E7062"/>
    <w:rsid w:val="007E7516"/>
    <w:rsid w:val="007E7C2B"/>
    <w:rsid w:val="007F055F"/>
    <w:rsid w:val="007F0E1E"/>
    <w:rsid w:val="007F0E40"/>
    <w:rsid w:val="007F2424"/>
    <w:rsid w:val="007F29A7"/>
    <w:rsid w:val="007F3358"/>
    <w:rsid w:val="007F3B24"/>
    <w:rsid w:val="007F6C33"/>
    <w:rsid w:val="007F77E1"/>
    <w:rsid w:val="008004B4"/>
    <w:rsid w:val="00801DCD"/>
    <w:rsid w:val="00805BE8"/>
    <w:rsid w:val="00805FDA"/>
    <w:rsid w:val="00806679"/>
    <w:rsid w:val="00806C10"/>
    <w:rsid w:val="00816078"/>
    <w:rsid w:val="008177E3"/>
    <w:rsid w:val="00821785"/>
    <w:rsid w:val="00823AA9"/>
    <w:rsid w:val="008252D2"/>
    <w:rsid w:val="008255B9"/>
    <w:rsid w:val="00825CD8"/>
    <w:rsid w:val="00827324"/>
    <w:rsid w:val="0083231B"/>
    <w:rsid w:val="008355EA"/>
    <w:rsid w:val="00836295"/>
    <w:rsid w:val="00837458"/>
    <w:rsid w:val="00837AAE"/>
    <w:rsid w:val="008429AD"/>
    <w:rsid w:val="008429DB"/>
    <w:rsid w:val="00843977"/>
    <w:rsid w:val="0084533C"/>
    <w:rsid w:val="00850C75"/>
    <w:rsid w:val="00850E39"/>
    <w:rsid w:val="008525A3"/>
    <w:rsid w:val="0085477A"/>
    <w:rsid w:val="00855107"/>
    <w:rsid w:val="00855173"/>
    <w:rsid w:val="008557D9"/>
    <w:rsid w:val="00855BF7"/>
    <w:rsid w:val="00856214"/>
    <w:rsid w:val="00862089"/>
    <w:rsid w:val="0086211F"/>
    <w:rsid w:val="00865304"/>
    <w:rsid w:val="00866D5B"/>
    <w:rsid w:val="00866FF5"/>
    <w:rsid w:val="0087332D"/>
    <w:rsid w:val="00873E1F"/>
    <w:rsid w:val="00874267"/>
    <w:rsid w:val="008745F6"/>
    <w:rsid w:val="00874C16"/>
    <w:rsid w:val="00874CD9"/>
    <w:rsid w:val="00877FE2"/>
    <w:rsid w:val="0088191B"/>
    <w:rsid w:val="008824B1"/>
    <w:rsid w:val="00882CF6"/>
    <w:rsid w:val="00886D1F"/>
    <w:rsid w:val="00891923"/>
    <w:rsid w:val="00891EE1"/>
    <w:rsid w:val="00893987"/>
    <w:rsid w:val="0089405C"/>
    <w:rsid w:val="008963EF"/>
    <w:rsid w:val="0089688E"/>
    <w:rsid w:val="008A1FBE"/>
    <w:rsid w:val="008A51C9"/>
    <w:rsid w:val="008A7D68"/>
    <w:rsid w:val="008B165E"/>
    <w:rsid w:val="008B247E"/>
    <w:rsid w:val="008B3194"/>
    <w:rsid w:val="008B4F26"/>
    <w:rsid w:val="008B5AE7"/>
    <w:rsid w:val="008C2859"/>
    <w:rsid w:val="008C60E9"/>
    <w:rsid w:val="008D1516"/>
    <w:rsid w:val="008D1B7C"/>
    <w:rsid w:val="008D324C"/>
    <w:rsid w:val="008D4474"/>
    <w:rsid w:val="008D5D52"/>
    <w:rsid w:val="008D6657"/>
    <w:rsid w:val="008D747E"/>
    <w:rsid w:val="008E1F60"/>
    <w:rsid w:val="008E307E"/>
    <w:rsid w:val="008E4549"/>
    <w:rsid w:val="008E463E"/>
    <w:rsid w:val="008E4D99"/>
    <w:rsid w:val="008F1B66"/>
    <w:rsid w:val="008F4DD1"/>
    <w:rsid w:val="008F50A8"/>
    <w:rsid w:val="008F6056"/>
    <w:rsid w:val="008F61E2"/>
    <w:rsid w:val="009028B0"/>
    <w:rsid w:val="00902C07"/>
    <w:rsid w:val="00904BF7"/>
    <w:rsid w:val="00905804"/>
    <w:rsid w:val="009101E2"/>
    <w:rsid w:val="00915D73"/>
    <w:rsid w:val="00916077"/>
    <w:rsid w:val="009170A2"/>
    <w:rsid w:val="00917478"/>
    <w:rsid w:val="009208A6"/>
    <w:rsid w:val="00920C82"/>
    <w:rsid w:val="00921122"/>
    <w:rsid w:val="00921EF2"/>
    <w:rsid w:val="00922E20"/>
    <w:rsid w:val="00922E3B"/>
    <w:rsid w:val="00924514"/>
    <w:rsid w:val="00927316"/>
    <w:rsid w:val="0093133D"/>
    <w:rsid w:val="00931584"/>
    <w:rsid w:val="0093276D"/>
    <w:rsid w:val="00932D85"/>
    <w:rsid w:val="00933D12"/>
    <w:rsid w:val="00935274"/>
    <w:rsid w:val="00937065"/>
    <w:rsid w:val="00940285"/>
    <w:rsid w:val="009415B0"/>
    <w:rsid w:val="009442E9"/>
    <w:rsid w:val="00944561"/>
    <w:rsid w:val="00945B6B"/>
    <w:rsid w:val="009463AD"/>
    <w:rsid w:val="00947E7E"/>
    <w:rsid w:val="0095139A"/>
    <w:rsid w:val="009515E7"/>
    <w:rsid w:val="00953E16"/>
    <w:rsid w:val="009542AC"/>
    <w:rsid w:val="0095580F"/>
    <w:rsid w:val="00961BB2"/>
    <w:rsid w:val="00962108"/>
    <w:rsid w:val="009638D6"/>
    <w:rsid w:val="0096631F"/>
    <w:rsid w:val="0097339C"/>
    <w:rsid w:val="0097408E"/>
    <w:rsid w:val="00974BB2"/>
    <w:rsid w:val="00974FA7"/>
    <w:rsid w:val="009756E5"/>
    <w:rsid w:val="00977A8C"/>
    <w:rsid w:val="009834EC"/>
    <w:rsid w:val="00983910"/>
    <w:rsid w:val="00987763"/>
    <w:rsid w:val="00991DB5"/>
    <w:rsid w:val="00992D5E"/>
    <w:rsid w:val="009932AC"/>
    <w:rsid w:val="00993920"/>
    <w:rsid w:val="00994351"/>
    <w:rsid w:val="00994903"/>
    <w:rsid w:val="009964D1"/>
    <w:rsid w:val="00996A8F"/>
    <w:rsid w:val="00996C8E"/>
    <w:rsid w:val="009A1DBF"/>
    <w:rsid w:val="009A68E6"/>
    <w:rsid w:val="009A7598"/>
    <w:rsid w:val="009B1443"/>
    <w:rsid w:val="009B1DF8"/>
    <w:rsid w:val="009B3D20"/>
    <w:rsid w:val="009B4E85"/>
    <w:rsid w:val="009B5418"/>
    <w:rsid w:val="009B61B4"/>
    <w:rsid w:val="009B6861"/>
    <w:rsid w:val="009C0727"/>
    <w:rsid w:val="009C3C80"/>
    <w:rsid w:val="009C492F"/>
    <w:rsid w:val="009C49E1"/>
    <w:rsid w:val="009C6649"/>
    <w:rsid w:val="009D1955"/>
    <w:rsid w:val="009D2FF2"/>
    <w:rsid w:val="009D3226"/>
    <w:rsid w:val="009D3385"/>
    <w:rsid w:val="009D590A"/>
    <w:rsid w:val="009D6E64"/>
    <w:rsid w:val="009D793C"/>
    <w:rsid w:val="009D7A3B"/>
    <w:rsid w:val="009E16A9"/>
    <w:rsid w:val="009E375F"/>
    <w:rsid w:val="009E39D4"/>
    <w:rsid w:val="009E433B"/>
    <w:rsid w:val="009E4FFD"/>
    <w:rsid w:val="009E5401"/>
    <w:rsid w:val="009E5F72"/>
    <w:rsid w:val="009F1729"/>
    <w:rsid w:val="009F5452"/>
    <w:rsid w:val="009F6363"/>
    <w:rsid w:val="009F6F59"/>
    <w:rsid w:val="00A013E4"/>
    <w:rsid w:val="00A0306C"/>
    <w:rsid w:val="00A04EEF"/>
    <w:rsid w:val="00A062A7"/>
    <w:rsid w:val="00A0758F"/>
    <w:rsid w:val="00A1570A"/>
    <w:rsid w:val="00A17866"/>
    <w:rsid w:val="00A211B4"/>
    <w:rsid w:val="00A213D9"/>
    <w:rsid w:val="00A2143F"/>
    <w:rsid w:val="00A223CF"/>
    <w:rsid w:val="00A22EC7"/>
    <w:rsid w:val="00A2410E"/>
    <w:rsid w:val="00A26FDD"/>
    <w:rsid w:val="00A30A93"/>
    <w:rsid w:val="00A33DD1"/>
    <w:rsid w:val="00A33DDF"/>
    <w:rsid w:val="00A34547"/>
    <w:rsid w:val="00A34F9A"/>
    <w:rsid w:val="00A376B7"/>
    <w:rsid w:val="00A4100E"/>
    <w:rsid w:val="00A41473"/>
    <w:rsid w:val="00A41BF5"/>
    <w:rsid w:val="00A420B5"/>
    <w:rsid w:val="00A437C9"/>
    <w:rsid w:val="00A44778"/>
    <w:rsid w:val="00A46084"/>
    <w:rsid w:val="00A469E7"/>
    <w:rsid w:val="00A51C80"/>
    <w:rsid w:val="00A53370"/>
    <w:rsid w:val="00A54026"/>
    <w:rsid w:val="00A604A4"/>
    <w:rsid w:val="00A61B7D"/>
    <w:rsid w:val="00A61E29"/>
    <w:rsid w:val="00A64EA3"/>
    <w:rsid w:val="00A65A9D"/>
    <w:rsid w:val="00A6605B"/>
    <w:rsid w:val="00A668A9"/>
    <w:rsid w:val="00A66ADC"/>
    <w:rsid w:val="00A66E2F"/>
    <w:rsid w:val="00A70268"/>
    <w:rsid w:val="00A7147D"/>
    <w:rsid w:val="00A74412"/>
    <w:rsid w:val="00A74ACC"/>
    <w:rsid w:val="00A8170F"/>
    <w:rsid w:val="00A81B15"/>
    <w:rsid w:val="00A837FF"/>
    <w:rsid w:val="00A84052"/>
    <w:rsid w:val="00A84DC8"/>
    <w:rsid w:val="00A85DBC"/>
    <w:rsid w:val="00A87FEB"/>
    <w:rsid w:val="00A91316"/>
    <w:rsid w:val="00A923D6"/>
    <w:rsid w:val="00A93F9F"/>
    <w:rsid w:val="00A9420E"/>
    <w:rsid w:val="00A97648"/>
    <w:rsid w:val="00AA1852"/>
    <w:rsid w:val="00AA1CFD"/>
    <w:rsid w:val="00AA2239"/>
    <w:rsid w:val="00AA33D2"/>
    <w:rsid w:val="00AB0C57"/>
    <w:rsid w:val="00AB1195"/>
    <w:rsid w:val="00AB3D62"/>
    <w:rsid w:val="00AB4182"/>
    <w:rsid w:val="00AB5B7F"/>
    <w:rsid w:val="00AC27DB"/>
    <w:rsid w:val="00AC38EA"/>
    <w:rsid w:val="00AC5455"/>
    <w:rsid w:val="00AC6D6B"/>
    <w:rsid w:val="00AC7A3A"/>
    <w:rsid w:val="00AD0470"/>
    <w:rsid w:val="00AD5467"/>
    <w:rsid w:val="00AD7736"/>
    <w:rsid w:val="00AE0CF9"/>
    <w:rsid w:val="00AE0D7D"/>
    <w:rsid w:val="00AE10CE"/>
    <w:rsid w:val="00AE39D1"/>
    <w:rsid w:val="00AE4C32"/>
    <w:rsid w:val="00AE673C"/>
    <w:rsid w:val="00AE70D4"/>
    <w:rsid w:val="00AE7868"/>
    <w:rsid w:val="00AF00C6"/>
    <w:rsid w:val="00AF0407"/>
    <w:rsid w:val="00AF049B"/>
    <w:rsid w:val="00AF0B0F"/>
    <w:rsid w:val="00AF4D8B"/>
    <w:rsid w:val="00B006D1"/>
    <w:rsid w:val="00B01DE3"/>
    <w:rsid w:val="00B037EA"/>
    <w:rsid w:val="00B067CA"/>
    <w:rsid w:val="00B1252A"/>
    <w:rsid w:val="00B12B26"/>
    <w:rsid w:val="00B163F8"/>
    <w:rsid w:val="00B2472D"/>
    <w:rsid w:val="00B24CA0"/>
    <w:rsid w:val="00B2549F"/>
    <w:rsid w:val="00B26DB3"/>
    <w:rsid w:val="00B26F1A"/>
    <w:rsid w:val="00B338A8"/>
    <w:rsid w:val="00B35936"/>
    <w:rsid w:val="00B364C1"/>
    <w:rsid w:val="00B373E5"/>
    <w:rsid w:val="00B40C55"/>
    <w:rsid w:val="00B4108D"/>
    <w:rsid w:val="00B41AF5"/>
    <w:rsid w:val="00B43FF9"/>
    <w:rsid w:val="00B440DE"/>
    <w:rsid w:val="00B47F51"/>
    <w:rsid w:val="00B50740"/>
    <w:rsid w:val="00B51CA8"/>
    <w:rsid w:val="00B52BF1"/>
    <w:rsid w:val="00B57265"/>
    <w:rsid w:val="00B60822"/>
    <w:rsid w:val="00B615FD"/>
    <w:rsid w:val="00B633AE"/>
    <w:rsid w:val="00B665D2"/>
    <w:rsid w:val="00B668FD"/>
    <w:rsid w:val="00B6737C"/>
    <w:rsid w:val="00B6765D"/>
    <w:rsid w:val="00B7214D"/>
    <w:rsid w:val="00B739DF"/>
    <w:rsid w:val="00B74372"/>
    <w:rsid w:val="00B75525"/>
    <w:rsid w:val="00B76AED"/>
    <w:rsid w:val="00B77189"/>
    <w:rsid w:val="00B80283"/>
    <w:rsid w:val="00B8095F"/>
    <w:rsid w:val="00B80B0C"/>
    <w:rsid w:val="00B80B11"/>
    <w:rsid w:val="00B81FA0"/>
    <w:rsid w:val="00B82A41"/>
    <w:rsid w:val="00B831AE"/>
    <w:rsid w:val="00B8446C"/>
    <w:rsid w:val="00B8535C"/>
    <w:rsid w:val="00B87725"/>
    <w:rsid w:val="00B91DD7"/>
    <w:rsid w:val="00B92F0D"/>
    <w:rsid w:val="00B9369B"/>
    <w:rsid w:val="00B961EC"/>
    <w:rsid w:val="00BA259A"/>
    <w:rsid w:val="00BA259C"/>
    <w:rsid w:val="00BA29D3"/>
    <w:rsid w:val="00BA307F"/>
    <w:rsid w:val="00BA374F"/>
    <w:rsid w:val="00BA41A8"/>
    <w:rsid w:val="00BA46E3"/>
    <w:rsid w:val="00BA5280"/>
    <w:rsid w:val="00BA6406"/>
    <w:rsid w:val="00BA6C43"/>
    <w:rsid w:val="00BB14F1"/>
    <w:rsid w:val="00BB21C0"/>
    <w:rsid w:val="00BB4A73"/>
    <w:rsid w:val="00BB572E"/>
    <w:rsid w:val="00BB5A9A"/>
    <w:rsid w:val="00BB5E8F"/>
    <w:rsid w:val="00BB74FD"/>
    <w:rsid w:val="00BC208E"/>
    <w:rsid w:val="00BC4FA5"/>
    <w:rsid w:val="00BC536A"/>
    <w:rsid w:val="00BC5982"/>
    <w:rsid w:val="00BC60BF"/>
    <w:rsid w:val="00BC6E33"/>
    <w:rsid w:val="00BC7D3E"/>
    <w:rsid w:val="00BD28BF"/>
    <w:rsid w:val="00BD2D12"/>
    <w:rsid w:val="00BD6404"/>
    <w:rsid w:val="00BE005D"/>
    <w:rsid w:val="00BE2333"/>
    <w:rsid w:val="00BE247F"/>
    <w:rsid w:val="00BE33AE"/>
    <w:rsid w:val="00BE626D"/>
    <w:rsid w:val="00BF046F"/>
    <w:rsid w:val="00BF3E20"/>
    <w:rsid w:val="00BF4913"/>
    <w:rsid w:val="00BF5116"/>
    <w:rsid w:val="00BF5B06"/>
    <w:rsid w:val="00BF73D4"/>
    <w:rsid w:val="00C00F3F"/>
    <w:rsid w:val="00C01D50"/>
    <w:rsid w:val="00C021A2"/>
    <w:rsid w:val="00C02273"/>
    <w:rsid w:val="00C02844"/>
    <w:rsid w:val="00C02D66"/>
    <w:rsid w:val="00C046CE"/>
    <w:rsid w:val="00C056DC"/>
    <w:rsid w:val="00C129C3"/>
    <w:rsid w:val="00C1329B"/>
    <w:rsid w:val="00C136C7"/>
    <w:rsid w:val="00C1572F"/>
    <w:rsid w:val="00C16FFD"/>
    <w:rsid w:val="00C17655"/>
    <w:rsid w:val="00C20586"/>
    <w:rsid w:val="00C231A0"/>
    <w:rsid w:val="00C24719"/>
    <w:rsid w:val="00C24C05"/>
    <w:rsid w:val="00C24D2F"/>
    <w:rsid w:val="00C26222"/>
    <w:rsid w:val="00C279E6"/>
    <w:rsid w:val="00C27E84"/>
    <w:rsid w:val="00C31283"/>
    <w:rsid w:val="00C33641"/>
    <w:rsid w:val="00C33C48"/>
    <w:rsid w:val="00C340E5"/>
    <w:rsid w:val="00C35AA7"/>
    <w:rsid w:val="00C36A60"/>
    <w:rsid w:val="00C404C3"/>
    <w:rsid w:val="00C43BA1"/>
    <w:rsid w:val="00C43DAB"/>
    <w:rsid w:val="00C47F08"/>
    <w:rsid w:val="00C514A6"/>
    <w:rsid w:val="00C5739F"/>
    <w:rsid w:val="00C574B2"/>
    <w:rsid w:val="00C57CF0"/>
    <w:rsid w:val="00C57FA4"/>
    <w:rsid w:val="00C62497"/>
    <w:rsid w:val="00C63059"/>
    <w:rsid w:val="00C63557"/>
    <w:rsid w:val="00C649BD"/>
    <w:rsid w:val="00C65891"/>
    <w:rsid w:val="00C66AC9"/>
    <w:rsid w:val="00C71125"/>
    <w:rsid w:val="00C724D3"/>
    <w:rsid w:val="00C72951"/>
    <w:rsid w:val="00C77DD9"/>
    <w:rsid w:val="00C83BE6"/>
    <w:rsid w:val="00C85354"/>
    <w:rsid w:val="00C86ABA"/>
    <w:rsid w:val="00C9018F"/>
    <w:rsid w:val="00C90A6C"/>
    <w:rsid w:val="00C92ED3"/>
    <w:rsid w:val="00C943F3"/>
    <w:rsid w:val="00CA08C6"/>
    <w:rsid w:val="00CA0A77"/>
    <w:rsid w:val="00CA2729"/>
    <w:rsid w:val="00CA3012"/>
    <w:rsid w:val="00CA3057"/>
    <w:rsid w:val="00CA45F8"/>
    <w:rsid w:val="00CB0305"/>
    <w:rsid w:val="00CB33C7"/>
    <w:rsid w:val="00CB6125"/>
    <w:rsid w:val="00CB64BE"/>
    <w:rsid w:val="00CB65E2"/>
    <w:rsid w:val="00CB6DA7"/>
    <w:rsid w:val="00CB765A"/>
    <w:rsid w:val="00CB7E4C"/>
    <w:rsid w:val="00CC25B4"/>
    <w:rsid w:val="00CC2D34"/>
    <w:rsid w:val="00CC3582"/>
    <w:rsid w:val="00CC3F61"/>
    <w:rsid w:val="00CC5F88"/>
    <w:rsid w:val="00CC679C"/>
    <w:rsid w:val="00CC69C8"/>
    <w:rsid w:val="00CC77A2"/>
    <w:rsid w:val="00CD1081"/>
    <w:rsid w:val="00CD1EA7"/>
    <w:rsid w:val="00CD307E"/>
    <w:rsid w:val="00CD5BB7"/>
    <w:rsid w:val="00CD629F"/>
    <w:rsid w:val="00CD6391"/>
    <w:rsid w:val="00CD6A1B"/>
    <w:rsid w:val="00CE0A7F"/>
    <w:rsid w:val="00CE1718"/>
    <w:rsid w:val="00CE30A5"/>
    <w:rsid w:val="00CE7022"/>
    <w:rsid w:val="00CF0411"/>
    <w:rsid w:val="00CF0462"/>
    <w:rsid w:val="00CF17D4"/>
    <w:rsid w:val="00CF2B48"/>
    <w:rsid w:val="00CF4156"/>
    <w:rsid w:val="00CF514C"/>
    <w:rsid w:val="00CF6D46"/>
    <w:rsid w:val="00D0036C"/>
    <w:rsid w:val="00D00E4F"/>
    <w:rsid w:val="00D03D00"/>
    <w:rsid w:val="00D044BC"/>
    <w:rsid w:val="00D05C30"/>
    <w:rsid w:val="00D10052"/>
    <w:rsid w:val="00D11359"/>
    <w:rsid w:val="00D17F22"/>
    <w:rsid w:val="00D20E0F"/>
    <w:rsid w:val="00D211DD"/>
    <w:rsid w:val="00D2142F"/>
    <w:rsid w:val="00D227D9"/>
    <w:rsid w:val="00D24F05"/>
    <w:rsid w:val="00D26D25"/>
    <w:rsid w:val="00D3188C"/>
    <w:rsid w:val="00D32B72"/>
    <w:rsid w:val="00D35F9B"/>
    <w:rsid w:val="00D363FB"/>
    <w:rsid w:val="00D3666F"/>
    <w:rsid w:val="00D36B69"/>
    <w:rsid w:val="00D37F3F"/>
    <w:rsid w:val="00D408DD"/>
    <w:rsid w:val="00D45D72"/>
    <w:rsid w:val="00D51F23"/>
    <w:rsid w:val="00D520E4"/>
    <w:rsid w:val="00D53A38"/>
    <w:rsid w:val="00D575DD"/>
    <w:rsid w:val="00D57DFA"/>
    <w:rsid w:val="00D6048A"/>
    <w:rsid w:val="00D62AA3"/>
    <w:rsid w:val="00D62EC0"/>
    <w:rsid w:val="00D647EA"/>
    <w:rsid w:val="00D65E01"/>
    <w:rsid w:val="00D67FCF"/>
    <w:rsid w:val="00D709CE"/>
    <w:rsid w:val="00D71F73"/>
    <w:rsid w:val="00D754B1"/>
    <w:rsid w:val="00D8044F"/>
    <w:rsid w:val="00D80786"/>
    <w:rsid w:val="00D81CAB"/>
    <w:rsid w:val="00D830C1"/>
    <w:rsid w:val="00D8576F"/>
    <w:rsid w:val="00D860CA"/>
    <w:rsid w:val="00D863A5"/>
    <w:rsid w:val="00D8677F"/>
    <w:rsid w:val="00D932E4"/>
    <w:rsid w:val="00D953AD"/>
    <w:rsid w:val="00D97324"/>
    <w:rsid w:val="00D9770D"/>
    <w:rsid w:val="00D97F0C"/>
    <w:rsid w:val="00DA068C"/>
    <w:rsid w:val="00DA0B7B"/>
    <w:rsid w:val="00DA3A86"/>
    <w:rsid w:val="00DA3BBF"/>
    <w:rsid w:val="00DA5EDC"/>
    <w:rsid w:val="00DA6B3F"/>
    <w:rsid w:val="00DB5B2F"/>
    <w:rsid w:val="00DB5CD9"/>
    <w:rsid w:val="00DC2500"/>
    <w:rsid w:val="00DC4F72"/>
    <w:rsid w:val="00DC77DC"/>
    <w:rsid w:val="00DD0453"/>
    <w:rsid w:val="00DD0C2C"/>
    <w:rsid w:val="00DD19DE"/>
    <w:rsid w:val="00DD28BC"/>
    <w:rsid w:val="00DD6054"/>
    <w:rsid w:val="00DD62CB"/>
    <w:rsid w:val="00DE110E"/>
    <w:rsid w:val="00DE31F0"/>
    <w:rsid w:val="00DE3D1C"/>
    <w:rsid w:val="00DE4C84"/>
    <w:rsid w:val="00DF5E0A"/>
    <w:rsid w:val="00DF742F"/>
    <w:rsid w:val="00E01C41"/>
    <w:rsid w:val="00E0227D"/>
    <w:rsid w:val="00E04B84"/>
    <w:rsid w:val="00E06466"/>
    <w:rsid w:val="00E064E0"/>
    <w:rsid w:val="00E06835"/>
    <w:rsid w:val="00E06FDA"/>
    <w:rsid w:val="00E07793"/>
    <w:rsid w:val="00E121D1"/>
    <w:rsid w:val="00E14C00"/>
    <w:rsid w:val="00E16049"/>
    <w:rsid w:val="00E160A5"/>
    <w:rsid w:val="00E1713D"/>
    <w:rsid w:val="00E2052C"/>
    <w:rsid w:val="00E207CF"/>
    <w:rsid w:val="00E20A43"/>
    <w:rsid w:val="00E23898"/>
    <w:rsid w:val="00E319F1"/>
    <w:rsid w:val="00E33CD2"/>
    <w:rsid w:val="00E33DBA"/>
    <w:rsid w:val="00E35378"/>
    <w:rsid w:val="00E369BC"/>
    <w:rsid w:val="00E40125"/>
    <w:rsid w:val="00E40E90"/>
    <w:rsid w:val="00E410B2"/>
    <w:rsid w:val="00E4231C"/>
    <w:rsid w:val="00E450E5"/>
    <w:rsid w:val="00E45C7E"/>
    <w:rsid w:val="00E47059"/>
    <w:rsid w:val="00E531EB"/>
    <w:rsid w:val="00E54874"/>
    <w:rsid w:val="00E54B23"/>
    <w:rsid w:val="00E54B6F"/>
    <w:rsid w:val="00E55ACA"/>
    <w:rsid w:val="00E57B74"/>
    <w:rsid w:val="00E61960"/>
    <w:rsid w:val="00E62A32"/>
    <w:rsid w:val="00E65BC6"/>
    <w:rsid w:val="00E66002"/>
    <w:rsid w:val="00E661FF"/>
    <w:rsid w:val="00E67887"/>
    <w:rsid w:val="00E67C0F"/>
    <w:rsid w:val="00E70123"/>
    <w:rsid w:val="00E708EA"/>
    <w:rsid w:val="00E726EB"/>
    <w:rsid w:val="00E72CF1"/>
    <w:rsid w:val="00E7494C"/>
    <w:rsid w:val="00E7659F"/>
    <w:rsid w:val="00E80B52"/>
    <w:rsid w:val="00E80E21"/>
    <w:rsid w:val="00E81B72"/>
    <w:rsid w:val="00E82469"/>
    <w:rsid w:val="00E824C3"/>
    <w:rsid w:val="00E836AB"/>
    <w:rsid w:val="00E840B3"/>
    <w:rsid w:val="00E84BE2"/>
    <w:rsid w:val="00E84D10"/>
    <w:rsid w:val="00E86039"/>
    <w:rsid w:val="00E8629F"/>
    <w:rsid w:val="00E91008"/>
    <w:rsid w:val="00E9374E"/>
    <w:rsid w:val="00E94F54"/>
    <w:rsid w:val="00E96AC7"/>
    <w:rsid w:val="00E97AD5"/>
    <w:rsid w:val="00E97EC9"/>
    <w:rsid w:val="00EA1111"/>
    <w:rsid w:val="00EA20A1"/>
    <w:rsid w:val="00EA296C"/>
    <w:rsid w:val="00EA3B4F"/>
    <w:rsid w:val="00EA3C24"/>
    <w:rsid w:val="00EA66FB"/>
    <w:rsid w:val="00EA73DF"/>
    <w:rsid w:val="00EB42BC"/>
    <w:rsid w:val="00EB43D4"/>
    <w:rsid w:val="00EB580E"/>
    <w:rsid w:val="00EB61AE"/>
    <w:rsid w:val="00EC322D"/>
    <w:rsid w:val="00EC36D5"/>
    <w:rsid w:val="00ED2B16"/>
    <w:rsid w:val="00ED383A"/>
    <w:rsid w:val="00EE1080"/>
    <w:rsid w:val="00EE3439"/>
    <w:rsid w:val="00EE3ADA"/>
    <w:rsid w:val="00EE72AF"/>
    <w:rsid w:val="00EF1EC5"/>
    <w:rsid w:val="00EF344B"/>
    <w:rsid w:val="00EF3DD3"/>
    <w:rsid w:val="00EF4C88"/>
    <w:rsid w:val="00EF55EB"/>
    <w:rsid w:val="00EF7399"/>
    <w:rsid w:val="00F0029D"/>
    <w:rsid w:val="00F00DCC"/>
    <w:rsid w:val="00F0156F"/>
    <w:rsid w:val="00F026BD"/>
    <w:rsid w:val="00F05AC8"/>
    <w:rsid w:val="00F07167"/>
    <w:rsid w:val="00F072D8"/>
    <w:rsid w:val="00F07CE0"/>
    <w:rsid w:val="00F115F5"/>
    <w:rsid w:val="00F13D05"/>
    <w:rsid w:val="00F14665"/>
    <w:rsid w:val="00F15481"/>
    <w:rsid w:val="00F15A66"/>
    <w:rsid w:val="00F15ED0"/>
    <w:rsid w:val="00F15EF5"/>
    <w:rsid w:val="00F1673C"/>
    <w:rsid w:val="00F1679D"/>
    <w:rsid w:val="00F1682C"/>
    <w:rsid w:val="00F17931"/>
    <w:rsid w:val="00F20B91"/>
    <w:rsid w:val="00F20E68"/>
    <w:rsid w:val="00F21139"/>
    <w:rsid w:val="00F24B8B"/>
    <w:rsid w:val="00F27841"/>
    <w:rsid w:val="00F30D2E"/>
    <w:rsid w:val="00F35516"/>
    <w:rsid w:val="00F35790"/>
    <w:rsid w:val="00F374FA"/>
    <w:rsid w:val="00F4032C"/>
    <w:rsid w:val="00F40685"/>
    <w:rsid w:val="00F4136D"/>
    <w:rsid w:val="00F41863"/>
    <w:rsid w:val="00F4212E"/>
    <w:rsid w:val="00F42C20"/>
    <w:rsid w:val="00F43E34"/>
    <w:rsid w:val="00F44B8E"/>
    <w:rsid w:val="00F47E8E"/>
    <w:rsid w:val="00F53053"/>
    <w:rsid w:val="00F53FE2"/>
    <w:rsid w:val="00F55410"/>
    <w:rsid w:val="00F575FF"/>
    <w:rsid w:val="00F611E0"/>
    <w:rsid w:val="00F618EF"/>
    <w:rsid w:val="00F65582"/>
    <w:rsid w:val="00F66E75"/>
    <w:rsid w:val="00F67027"/>
    <w:rsid w:val="00F730D0"/>
    <w:rsid w:val="00F77EB0"/>
    <w:rsid w:val="00F81948"/>
    <w:rsid w:val="00F84342"/>
    <w:rsid w:val="00F853A7"/>
    <w:rsid w:val="00F855E7"/>
    <w:rsid w:val="00F87CDD"/>
    <w:rsid w:val="00F903C8"/>
    <w:rsid w:val="00F9079C"/>
    <w:rsid w:val="00F90E2C"/>
    <w:rsid w:val="00F933F0"/>
    <w:rsid w:val="00F937A3"/>
    <w:rsid w:val="00F938DB"/>
    <w:rsid w:val="00F94715"/>
    <w:rsid w:val="00F94A46"/>
    <w:rsid w:val="00F94F64"/>
    <w:rsid w:val="00F964C4"/>
    <w:rsid w:val="00F96A3D"/>
    <w:rsid w:val="00F978A8"/>
    <w:rsid w:val="00FA1AE0"/>
    <w:rsid w:val="00FA4718"/>
    <w:rsid w:val="00FA5848"/>
    <w:rsid w:val="00FA6899"/>
    <w:rsid w:val="00FA6CCF"/>
    <w:rsid w:val="00FA6D91"/>
    <w:rsid w:val="00FA7477"/>
    <w:rsid w:val="00FA7F3D"/>
    <w:rsid w:val="00FB38D8"/>
    <w:rsid w:val="00FB4C71"/>
    <w:rsid w:val="00FB5290"/>
    <w:rsid w:val="00FC051F"/>
    <w:rsid w:val="00FC06FF"/>
    <w:rsid w:val="00FC0C89"/>
    <w:rsid w:val="00FC2EAD"/>
    <w:rsid w:val="00FC45F4"/>
    <w:rsid w:val="00FC69B4"/>
    <w:rsid w:val="00FD0694"/>
    <w:rsid w:val="00FD0EC2"/>
    <w:rsid w:val="00FD1511"/>
    <w:rsid w:val="00FD25BE"/>
    <w:rsid w:val="00FD2E70"/>
    <w:rsid w:val="00FD34A0"/>
    <w:rsid w:val="00FD3EE5"/>
    <w:rsid w:val="00FD7AA7"/>
    <w:rsid w:val="00FD7B61"/>
    <w:rsid w:val="00FE39C0"/>
    <w:rsid w:val="00FE426C"/>
    <w:rsid w:val="00FF1FCB"/>
    <w:rsid w:val="00FF52D4"/>
    <w:rsid w:val="00FF6AA4"/>
    <w:rsid w:val="00FF6B09"/>
    <w:rsid w:val="0A5622B6"/>
    <w:rsid w:val="3E1A52EF"/>
    <w:rsid w:val="4ECB5D90"/>
    <w:rsid w:val="5BB45622"/>
    <w:rsid w:val="5E3739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A6BAB"/>
  <w15:docId w15:val="{A84C5C83-12FC-420D-A6B5-38697F893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CH">
    <w:name w:val="CH"/>
    <w:basedOn w:val="Normal"/>
    <w:qFormat/>
    <w:pPr>
      <w:tabs>
        <w:tab w:val="left" w:pos="2268"/>
        <w:tab w:val="right" w:pos="7920"/>
        <w:tab w:val="right" w:pos="9639"/>
      </w:tabs>
      <w:spacing w:after="0"/>
    </w:pPr>
    <w:rPr>
      <w:rFonts w:ascii="Arial" w:eastAsia="PMingLiU" w:hAnsi="Arial" w:cs="Arial"/>
      <w:b/>
      <w:sz w:val="24"/>
    </w:rPr>
  </w:style>
  <w:style w:type="paragraph" w:styleId="Revision">
    <w:name w:val="Revision"/>
    <w:hidden/>
    <w:uiPriority w:val="99"/>
    <w:unhideWhenUsed/>
    <w:rsid w:val="0034212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4bis/Docs/R4-2503232.zip" TargetMode="External"/><Relationship Id="rId18" Type="http://schemas.openxmlformats.org/officeDocument/2006/relationships/hyperlink" Target="https://www.3gpp.org/ftp/tsg_ran/WG4_Radio/TSGR4_114bis/Docs/R4-2504484.zip" TargetMode="External"/><Relationship Id="rId26" Type="http://schemas.openxmlformats.org/officeDocument/2006/relationships/hyperlink" Target="https://www.3gpp.org/ftp/tsg_ran/WG4_Radio/TSGR4_114bis/Docs/R4-2504475.zip" TargetMode="External"/><Relationship Id="rId3" Type="http://schemas.openxmlformats.org/officeDocument/2006/relationships/numbering" Target="numbering.xml"/><Relationship Id="rId21" Type="http://schemas.openxmlformats.org/officeDocument/2006/relationships/hyperlink" Target="https://www.3gpp.org/ftp/tsg_ran/WG4_Radio/TSGR4_114bis/Docs/R4-2503643.zip" TargetMode="External"/><Relationship Id="rId34" Type="http://schemas.openxmlformats.org/officeDocument/2006/relationships/hyperlink" Target="https://www.3gpp.org/ftp/tsg_ran/WG4_Radio/TSGR4_114bis/Docs/R4-2504593.zip" TargetMode="External"/><Relationship Id="rId7" Type="http://schemas.openxmlformats.org/officeDocument/2006/relationships/footnotes" Target="footnotes.xml"/><Relationship Id="rId12" Type="http://schemas.openxmlformats.org/officeDocument/2006/relationships/hyperlink" Target="https://www.3gpp.org/ftp/tsg_ran/WG4_Radio/TSGR4_114bis/Docs/R4-2503192.zip" TargetMode="External"/><Relationship Id="rId17" Type="http://schemas.openxmlformats.org/officeDocument/2006/relationships/hyperlink" Target="https://www.3gpp.org/ftp/tsg_ran/WG4_Radio/TSGR4_114bis/Docs/R4-2504261.zip" TargetMode="External"/><Relationship Id="rId25" Type="http://schemas.openxmlformats.org/officeDocument/2006/relationships/hyperlink" Target="https://www.3gpp.org/ftp/tsg_ran/WG4_Radio/TSGR4_114bis/Docs/R4-2503276.zip" TargetMode="External"/><Relationship Id="rId33" Type="http://schemas.openxmlformats.org/officeDocument/2006/relationships/hyperlink" Target="https://www.3gpp.org/ftp/tsg_ran/WG4_Radio/TSGR4_114bis/Docs/R4-250459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4bis/Docs/R4-2503950.zip" TargetMode="External"/><Relationship Id="rId20" Type="http://schemas.openxmlformats.org/officeDocument/2006/relationships/hyperlink" Target="https://www.3gpp.org/ftp/tsg_ran/WG4_Radio/TSGR4_114bis/Docs/R4-2503475.zip" TargetMode="External"/><Relationship Id="rId29" Type="http://schemas.openxmlformats.org/officeDocument/2006/relationships/hyperlink" Target="https://www.3gpp.org/ftp/tsg_ran/WG4_Radio/TSGR4_114bis/Docs/R4-250395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bis/Docs/R4-2503643.zip" TargetMode="External"/><Relationship Id="rId24" Type="http://schemas.openxmlformats.org/officeDocument/2006/relationships/hyperlink" Target="https://www.3gpp.org/ftp/tsg_ran/WG4_Radio/TSGR4_114bis/Docs/R4-2503476.zip" TargetMode="External"/><Relationship Id="rId32" Type="http://schemas.openxmlformats.org/officeDocument/2006/relationships/hyperlink" Target="https://www.3gpp.org/ftp/tsg_ran/WG4_Radio/TSGR4_114bis/Docs/R4-2504591.zip" TargetMode="External"/><Relationship Id="rId5" Type="http://schemas.openxmlformats.org/officeDocument/2006/relationships/settings" Target="settings.xml"/><Relationship Id="rId15" Type="http://schemas.openxmlformats.org/officeDocument/2006/relationships/hyperlink" Target="https://www.3gpp.org/ftp/tsg_ran/WG4_Radio/TSGR4_114bis/Docs/R4-2503642.zip" TargetMode="External"/><Relationship Id="rId23" Type="http://schemas.openxmlformats.org/officeDocument/2006/relationships/hyperlink" Target="https://www.3gpp.org/ftp/tsg_ran/WG4_Radio/TSGR4_114bis/Docs/R4-2504588.zip" TargetMode="External"/><Relationship Id="rId28" Type="http://schemas.openxmlformats.org/officeDocument/2006/relationships/hyperlink" Target="https://www.3gpp.org/ftp/tsg_ran/WG4_Radio/TSGR4_114bis/Docs/R4-2503644.zip" TargetMode="External"/><Relationship Id="rId36" Type="http://schemas.openxmlformats.org/officeDocument/2006/relationships/theme" Target="theme/theme1.xml"/><Relationship Id="rId10" Type="http://schemas.openxmlformats.org/officeDocument/2006/relationships/hyperlink" Target="https://www.3gpp.org/ftp/tsg_ran/WG4_Radio/TSGR4_114bis/Docs/R4-2503262.zip" TargetMode="External"/><Relationship Id="rId19" Type="http://schemas.openxmlformats.org/officeDocument/2006/relationships/hyperlink" Target="https://www.3gpp.org/ftp/tsg_ran/WG4_Radio/TSGR4_114bis/Docs/R4-2503234.zip" TargetMode="External"/><Relationship Id="rId31" Type="http://schemas.openxmlformats.org/officeDocument/2006/relationships/hyperlink" Target="https://www.3gpp.org/ftp/tsg_ran/WG4_Radio/TSGR4_114bis/Docs/R4-2504590.zip" TargetMode="External"/><Relationship Id="rId4" Type="http://schemas.openxmlformats.org/officeDocument/2006/relationships/styles" Target="styles.xml"/><Relationship Id="rId9" Type="http://schemas.openxmlformats.org/officeDocument/2006/relationships/hyperlink" Target="https://www.3gpp.org/ftp/tsg_ran/WG4_Radio/TSGR4_114bis/Docs/R4-2503473.zip" TargetMode="External"/><Relationship Id="rId14" Type="http://schemas.openxmlformats.org/officeDocument/2006/relationships/hyperlink" Target="https://www.3gpp.org/ftp/tsg_ran/WG4_Radio/TSGR4_114bis/Docs/R4-2503474.zip" TargetMode="External"/><Relationship Id="rId22" Type="http://schemas.openxmlformats.org/officeDocument/2006/relationships/hyperlink" Target="https://www.3gpp.org/ftp/tsg_ran/WG4_Radio/TSGR4_114bis/Docs/R4-2503951.zip" TargetMode="External"/><Relationship Id="rId27" Type="http://schemas.openxmlformats.org/officeDocument/2006/relationships/hyperlink" Target="https://www.3gpp.org/ftp/tsg_ran/WG4_Radio/TSGR4_114bis/Docs/R4-2504485.zip" TargetMode="External"/><Relationship Id="rId30" Type="http://schemas.openxmlformats.org/officeDocument/2006/relationships/hyperlink" Target="https://www.3gpp.org/ftp/tsg_ran/WG4_Radio/TSGR4_114bis/Docs/R4-2504589.zip"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4379</Words>
  <Characters>24517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Dominique Everaere</cp:lastModifiedBy>
  <cp:revision>6</cp:revision>
  <cp:lastPrinted>2019-04-25T01:09:00Z</cp:lastPrinted>
  <dcterms:created xsi:type="dcterms:W3CDTF">2025-04-02T14:08:00Z</dcterms:created>
  <dcterms:modified xsi:type="dcterms:W3CDTF">2025-04-03T18:17:00Z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D3CF9FBA30B045DEB80BD2D299B88B25</vt:lpwstr>
  </property>
</Properties>
</file>